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9C0" w:rsidRDefault="001B79C0" w:rsidP="00562F02">
      <w:pPr>
        <w:spacing w:line="0" w:lineRule="atLeast"/>
        <w:ind w:firstLineChars="300" w:firstLine="708"/>
        <w:jc w:val="left"/>
        <w:rPr>
          <w:rFonts w:ascii="ＭＳ 明朝" w:eastAsia="ＭＳ 明朝" w:hAnsi="ＭＳ 明朝"/>
          <w:bCs/>
          <w:sz w:val="24"/>
          <w:szCs w:val="24"/>
        </w:rPr>
      </w:pPr>
      <w:bookmarkStart w:id="0" w:name="_GoBack"/>
      <w:bookmarkEnd w:id="0"/>
      <w:r w:rsidRPr="001B79C0">
        <w:rPr>
          <w:rFonts w:ascii="ＭＳ 明朝" w:eastAsia="ＭＳ 明朝" w:hAnsi="ＭＳ 明朝" w:hint="eastAsia"/>
          <w:bCs/>
          <w:sz w:val="24"/>
          <w:szCs w:val="24"/>
        </w:rPr>
        <w:t>岩出市週休</w:t>
      </w:r>
      <w:r>
        <w:rPr>
          <w:rFonts w:ascii="ＭＳ 明朝" w:eastAsia="ＭＳ 明朝" w:hAnsi="ＭＳ 明朝" w:hint="eastAsia"/>
          <w:bCs/>
          <w:sz w:val="24"/>
          <w:szCs w:val="24"/>
        </w:rPr>
        <w:t>２</w:t>
      </w:r>
      <w:r w:rsidRPr="001B79C0">
        <w:rPr>
          <w:rFonts w:ascii="ＭＳ 明朝" w:eastAsia="ＭＳ 明朝" w:hAnsi="ＭＳ 明朝"/>
          <w:bCs/>
          <w:sz w:val="24"/>
          <w:szCs w:val="24"/>
        </w:rPr>
        <w:t>日工事実施要領</w:t>
      </w:r>
    </w:p>
    <w:p w:rsidR="001B79C0" w:rsidRDefault="001B79C0" w:rsidP="008F272A">
      <w:pPr>
        <w:spacing w:line="0" w:lineRule="atLeast"/>
        <w:rPr>
          <w:rFonts w:ascii="ＭＳ 明朝" w:eastAsia="ＭＳ 明朝" w:hAnsi="ＭＳ 明朝"/>
          <w:sz w:val="24"/>
          <w:szCs w:val="24"/>
        </w:rPr>
      </w:pPr>
    </w:p>
    <w:p w:rsidR="001B79C0" w:rsidRDefault="001B79C0" w:rsidP="004833EC">
      <w:pPr>
        <w:spacing w:line="0" w:lineRule="atLeast"/>
        <w:ind w:leftChars="100" w:left="206"/>
        <w:rPr>
          <w:rFonts w:ascii="ＭＳ 明朝" w:eastAsia="ＭＳ 明朝" w:hAnsi="ＭＳ 明朝"/>
          <w:sz w:val="24"/>
          <w:szCs w:val="24"/>
        </w:rPr>
      </w:pPr>
      <w:r>
        <w:rPr>
          <w:rFonts w:ascii="ＭＳ 明朝" w:eastAsia="ＭＳ 明朝" w:hAnsi="ＭＳ 明朝" w:hint="eastAsia"/>
          <w:sz w:val="24"/>
          <w:szCs w:val="24"/>
        </w:rPr>
        <w:t>（</w:t>
      </w:r>
      <w:r w:rsidRPr="001B79C0">
        <w:rPr>
          <w:rFonts w:ascii="ＭＳ 明朝" w:eastAsia="ＭＳ 明朝" w:hAnsi="ＭＳ 明朝" w:hint="eastAsia"/>
          <w:sz w:val="24"/>
          <w:szCs w:val="24"/>
        </w:rPr>
        <w:t>目的</w:t>
      </w:r>
      <w:r>
        <w:rPr>
          <w:rFonts w:ascii="ＭＳ 明朝" w:eastAsia="ＭＳ 明朝" w:hAnsi="ＭＳ 明朝" w:hint="eastAsia"/>
          <w:sz w:val="24"/>
          <w:szCs w:val="24"/>
        </w:rPr>
        <w:t>）</w:t>
      </w:r>
    </w:p>
    <w:p w:rsidR="006F3EBE" w:rsidRPr="001B79C0" w:rsidRDefault="00623D2E" w:rsidP="004833EC">
      <w:pPr>
        <w:spacing w:line="0" w:lineRule="atLeast"/>
        <w:ind w:left="236" w:hangingChars="100" w:hanging="236"/>
        <w:rPr>
          <w:rFonts w:ascii="ＭＳ 明朝" w:eastAsia="ＭＳ 明朝" w:hAnsi="ＭＳ 明朝"/>
          <w:sz w:val="24"/>
          <w:szCs w:val="24"/>
        </w:rPr>
      </w:pPr>
      <w:r w:rsidRPr="001B79C0">
        <w:rPr>
          <w:rFonts w:ascii="ＭＳ 明朝" w:eastAsia="ＭＳ 明朝" w:hAnsi="ＭＳ 明朝" w:hint="eastAsia"/>
          <w:sz w:val="24"/>
          <w:szCs w:val="24"/>
        </w:rPr>
        <w:t xml:space="preserve">第１条　</w:t>
      </w:r>
      <w:r w:rsidR="001F0A2F" w:rsidRPr="001B79C0">
        <w:rPr>
          <w:rFonts w:ascii="ＭＳ 明朝" w:eastAsia="ＭＳ 明朝" w:hAnsi="ＭＳ 明朝" w:hint="eastAsia"/>
          <w:sz w:val="24"/>
          <w:szCs w:val="24"/>
        </w:rPr>
        <w:t>建設業界では、就業者の高齢化や休暇の取得が困難なことなどを理由にした若手就業者の高い離職率などから、将来にわたり社会資本を安定的に整備・維持管理していくために必要となる担い手の確保が課題となっている。このため、建設現場の就労環境の改善を図るとともに、若手入職者の確保・育成を促進するため、週休２日工事を本要領により実施する。</w:t>
      </w:r>
    </w:p>
    <w:p w:rsidR="0018709F" w:rsidRPr="001B79C0" w:rsidRDefault="00623D2E" w:rsidP="004833EC">
      <w:pPr>
        <w:spacing w:line="0" w:lineRule="atLeast"/>
        <w:ind w:left="236" w:hangingChars="100" w:hanging="236"/>
        <w:rPr>
          <w:rFonts w:ascii="ＭＳ 明朝" w:eastAsia="ＭＳ 明朝" w:hAnsi="ＭＳ 明朝"/>
          <w:sz w:val="24"/>
          <w:szCs w:val="24"/>
        </w:rPr>
      </w:pPr>
      <w:r w:rsidRPr="006006B3">
        <w:rPr>
          <w:rFonts w:ascii="ＭＳ 明朝" w:eastAsia="ＭＳ 明朝" w:hAnsi="ＭＳ 明朝" w:hint="eastAsia"/>
          <w:sz w:val="24"/>
          <w:szCs w:val="24"/>
        </w:rPr>
        <w:t xml:space="preserve">　</w:t>
      </w:r>
      <w:r w:rsidR="001B79C0">
        <w:rPr>
          <w:rFonts w:ascii="ＭＳ 明朝" w:eastAsia="ＭＳ 明朝" w:hAnsi="ＭＳ 明朝" w:hint="eastAsia"/>
          <w:sz w:val="24"/>
          <w:szCs w:val="24"/>
        </w:rPr>
        <w:t>（</w:t>
      </w:r>
      <w:r w:rsidR="00DA0C42" w:rsidRPr="001B79C0">
        <w:rPr>
          <w:rFonts w:ascii="ＭＳ 明朝" w:eastAsia="ＭＳ 明朝" w:hAnsi="ＭＳ 明朝" w:hint="eastAsia"/>
          <w:sz w:val="24"/>
          <w:szCs w:val="24"/>
        </w:rPr>
        <w:t>対象工事</w:t>
      </w:r>
      <w:r w:rsidR="001B79C0">
        <w:rPr>
          <w:rFonts w:ascii="ＭＳ 明朝" w:eastAsia="ＭＳ 明朝" w:hAnsi="ＭＳ 明朝" w:hint="eastAsia"/>
          <w:sz w:val="24"/>
          <w:szCs w:val="24"/>
        </w:rPr>
        <w:t>）</w:t>
      </w:r>
    </w:p>
    <w:p w:rsidR="00DA0C42" w:rsidRPr="001B79C0" w:rsidRDefault="00623D2E" w:rsidP="004833EC">
      <w:pPr>
        <w:ind w:left="236" w:hangingChars="100" w:hanging="236"/>
        <w:rPr>
          <w:rFonts w:ascii="ＭＳ 明朝" w:eastAsia="ＭＳ 明朝" w:hAnsi="ＭＳ 明朝"/>
          <w:sz w:val="24"/>
          <w:szCs w:val="24"/>
        </w:rPr>
      </w:pPr>
      <w:r w:rsidRPr="006006B3">
        <w:rPr>
          <w:rFonts w:ascii="ＭＳ 明朝" w:eastAsia="ＭＳ 明朝" w:hAnsi="ＭＳ 明朝" w:hint="eastAsia"/>
          <w:sz w:val="24"/>
          <w:szCs w:val="24"/>
        </w:rPr>
        <w:t xml:space="preserve">第２条　</w:t>
      </w:r>
      <w:r w:rsidR="00DA0C42" w:rsidRPr="001B79C0">
        <w:rPr>
          <w:rFonts w:ascii="ＭＳ 明朝" w:eastAsia="ＭＳ 明朝" w:hAnsi="ＭＳ 明朝" w:hint="eastAsia"/>
          <w:sz w:val="24"/>
          <w:szCs w:val="24"/>
        </w:rPr>
        <w:t>週休</w:t>
      </w:r>
      <w:r w:rsidR="00BD2503" w:rsidRPr="006006B3">
        <w:rPr>
          <w:rFonts w:ascii="ＭＳ 明朝" w:eastAsia="ＭＳ 明朝" w:hAnsi="ＭＳ 明朝" w:hint="eastAsia"/>
          <w:sz w:val="24"/>
          <w:szCs w:val="24"/>
        </w:rPr>
        <w:t>２</w:t>
      </w:r>
      <w:r w:rsidR="00DA0C42" w:rsidRPr="001B79C0">
        <w:rPr>
          <w:rFonts w:ascii="ＭＳ 明朝" w:eastAsia="ＭＳ 明朝" w:hAnsi="ＭＳ 明朝" w:hint="eastAsia"/>
          <w:sz w:val="24"/>
          <w:szCs w:val="24"/>
        </w:rPr>
        <w:t>日</w:t>
      </w:r>
      <w:r w:rsidR="00163C2B">
        <w:rPr>
          <w:rFonts w:ascii="ＭＳ 明朝" w:eastAsia="ＭＳ 明朝" w:hAnsi="ＭＳ 明朝" w:hint="eastAsia"/>
          <w:sz w:val="24"/>
          <w:szCs w:val="24"/>
        </w:rPr>
        <w:t>工事として</w:t>
      </w:r>
      <w:r w:rsidR="00DA0C42" w:rsidRPr="001B79C0">
        <w:rPr>
          <w:rFonts w:ascii="ＭＳ 明朝" w:eastAsia="ＭＳ 明朝" w:hAnsi="ＭＳ 明朝" w:hint="eastAsia"/>
          <w:sz w:val="24"/>
          <w:szCs w:val="24"/>
        </w:rPr>
        <w:t>取り組む</w:t>
      </w:r>
      <w:r w:rsidR="008E3287">
        <w:rPr>
          <w:rFonts w:ascii="ＭＳ 明朝" w:eastAsia="ＭＳ 明朝" w:hAnsi="ＭＳ 明朝" w:hint="eastAsia"/>
          <w:sz w:val="24"/>
          <w:szCs w:val="24"/>
        </w:rPr>
        <w:t>対象は、</w:t>
      </w:r>
      <w:r w:rsidR="008E3287" w:rsidRPr="001B79C0">
        <w:rPr>
          <w:rFonts w:ascii="ＭＳ 明朝" w:eastAsia="ＭＳ 明朝" w:hAnsi="ＭＳ 明朝" w:hint="eastAsia"/>
          <w:sz w:val="24"/>
          <w:szCs w:val="24"/>
        </w:rPr>
        <w:t>全ての建設工事と</w:t>
      </w:r>
      <w:r w:rsidR="008E3287">
        <w:rPr>
          <w:rFonts w:ascii="ＭＳ 明朝" w:eastAsia="ＭＳ 明朝" w:hAnsi="ＭＳ 明朝" w:hint="eastAsia"/>
          <w:sz w:val="24"/>
          <w:szCs w:val="24"/>
        </w:rPr>
        <w:t>し、</w:t>
      </w:r>
      <w:r w:rsidR="00AF0938">
        <w:rPr>
          <w:rFonts w:ascii="ＭＳ 明朝" w:eastAsia="ＭＳ 明朝" w:hAnsi="ＭＳ 明朝" w:hint="eastAsia"/>
          <w:sz w:val="24"/>
          <w:szCs w:val="24"/>
        </w:rPr>
        <w:t>岩出市が指定する</w:t>
      </w:r>
      <w:r w:rsidR="00DA0C42" w:rsidRPr="001B79C0">
        <w:rPr>
          <w:rFonts w:ascii="ＭＳ 明朝" w:eastAsia="ＭＳ 明朝" w:hAnsi="ＭＳ 明朝" w:hint="eastAsia"/>
          <w:sz w:val="24"/>
          <w:szCs w:val="24"/>
        </w:rPr>
        <w:t>発注者指定型と</w:t>
      </w:r>
      <w:r w:rsidR="00F0787B">
        <w:rPr>
          <w:rFonts w:ascii="ＭＳ 明朝" w:eastAsia="ＭＳ 明朝" w:hAnsi="ＭＳ 明朝" w:hint="eastAsia"/>
          <w:sz w:val="24"/>
          <w:szCs w:val="24"/>
        </w:rPr>
        <w:t>する</w:t>
      </w:r>
      <w:r w:rsidR="008E3287">
        <w:rPr>
          <w:rFonts w:ascii="ＭＳ 明朝" w:eastAsia="ＭＳ 明朝" w:hAnsi="ＭＳ 明朝" w:hint="eastAsia"/>
          <w:sz w:val="24"/>
          <w:szCs w:val="24"/>
        </w:rPr>
        <w:t>。</w:t>
      </w:r>
      <w:r w:rsidR="00DA0C42" w:rsidRPr="001B79C0">
        <w:rPr>
          <w:rFonts w:ascii="ＭＳ 明朝" w:eastAsia="ＭＳ 明朝" w:hAnsi="ＭＳ 明朝" w:hint="eastAsia"/>
          <w:sz w:val="24"/>
          <w:szCs w:val="24"/>
        </w:rPr>
        <w:t>ただし、次のいずれかに該当するものは除く。</w:t>
      </w:r>
    </w:p>
    <w:p w:rsidR="00DA0C42" w:rsidRPr="001B79C0" w:rsidRDefault="001B79C0" w:rsidP="004833EC">
      <w:pPr>
        <w:spacing w:line="0" w:lineRule="atLeast"/>
        <w:rPr>
          <w:rFonts w:ascii="ＭＳ 明朝" w:eastAsia="ＭＳ 明朝" w:hAnsi="ＭＳ 明朝"/>
          <w:sz w:val="24"/>
          <w:szCs w:val="24"/>
        </w:rPr>
      </w:pPr>
      <w:r>
        <w:rPr>
          <w:rFonts w:ascii="ＭＳ 明朝" w:eastAsia="ＭＳ 明朝" w:hAnsi="ＭＳ 明朝" w:hint="eastAsia"/>
          <w:sz w:val="24"/>
          <w:szCs w:val="24"/>
        </w:rPr>
        <w:t>（１）</w:t>
      </w:r>
      <w:r w:rsidR="00514D03" w:rsidRPr="001B79C0">
        <w:rPr>
          <w:rFonts w:ascii="ＭＳ 明朝" w:eastAsia="ＭＳ 明朝" w:hAnsi="ＭＳ 明朝" w:hint="eastAsia"/>
          <w:sz w:val="24"/>
          <w:szCs w:val="24"/>
        </w:rPr>
        <w:t>現場作業が短期間</w:t>
      </w:r>
      <w:r w:rsidRPr="001B79C0">
        <w:rPr>
          <w:rFonts w:ascii="ＭＳ 明朝" w:eastAsia="ＭＳ 明朝" w:hAnsi="ＭＳ 明朝" w:hint="eastAsia"/>
          <w:sz w:val="24"/>
          <w:szCs w:val="24"/>
        </w:rPr>
        <w:t>（</w:t>
      </w:r>
      <w:r w:rsidR="00552F7A">
        <w:rPr>
          <w:rFonts w:ascii="ＭＳ 明朝" w:eastAsia="ＭＳ 明朝" w:hAnsi="ＭＳ 明朝" w:hint="eastAsia"/>
          <w:sz w:val="24"/>
          <w:szCs w:val="24"/>
        </w:rPr>
        <w:t>１</w:t>
      </w:r>
      <w:r w:rsidR="00514D03" w:rsidRPr="001B79C0">
        <w:rPr>
          <w:rFonts w:ascii="ＭＳ 明朝" w:eastAsia="ＭＳ 明朝" w:hAnsi="ＭＳ 明朝"/>
          <w:sz w:val="24"/>
          <w:szCs w:val="24"/>
        </w:rPr>
        <w:t>ヵ月</w:t>
      </w:r>
      <w:r w:rsidR="00353782" w:rsidRPr="001B79C0">
        <w:rPr>
          <w:rFonts w:ascii="ＭＳ 明朝" w:eastAsia="ＭＳ 明朝" w:hAnsi="ＭＳ 明朝" w:hint="eastAsia"/>
          <w:sz w:val="24"/>
          <w:szCs w:val="24"/>
        </w:rPr>
        <w:t>程度</w:t>
      </w:r>
      <w:r w:rsidR="00514D03" w:rsidRPr="001B79C0">
        <w:rPr>
          <w:rFonts w:ascii="ＭＳ 明朝" w:eastAsia="ＭＳ 明朝" w:hAnsi="ＭＳ 明朝"/>
          <w:sz w:val="24"/>
          <w:szCs w:val="24"/>
        </w:rPr>
        <w:t>未満</w:t>
      </w:r>
      <w:r w:rsidRPr="001B79C0">
        <w:rPr>
          <w:rFonts w:ascii="ＭＳ 明朝" w:eastAsia="ＭＳ 明朝" w:hAnsi="ＭＳ 明朝"/>
          <w:sz w:val="24"/>
          <w:szCs w:val="24"/>
        </w:rPr>
        <w:t>）</w:t>
      </w:r>
      <w:r w:rsidR="00514D03" w:rsidRPr="001B79C0">
        <w:rPr>
          <w:rFonts w:ascii="ＭＳ 明朝" w:eastAsia="ＭＳ 明朝" w:hAnsi="ＭＳ 明朝"/>
          <w:sz w:val="24"/>
          <w:szCs w:val="24"/>
        </w:rPr>
        <w:t>で完了する</w:t>
      </w:r>
      <w:r w:rsidR="00DA0C42" w:rsidRPr="001B79C0">
        <w:rPr>
          <w:rFonts w:ascii="ＭＳ 明朝" w:eastAsia="ＭＳ 明朝" w:hAnsi="ＭＳ 明朝" w:hint="eastAsia"/>
          <w:sz w:val="24"/>
          <w:szCs w:val="24"/>
        </w:rPr>
        <w:t>工事</w:t>
      </w:r>
    </w:p>
    <w:p w:rsidR="00DA0C42" w:rsidRPr="001B79C0" w:rsidRDefault="001B79C0" w:rsidP="004833EC">
      <w:pPr>
        <w:spacing w:line="0" w:lineRule="atLeast"/>
        <w:ind w:left="472" w:hangingChars="200" w:hanging="472"/>
        <w:rPr>
          <w:rFonts w:ascii="ＭＳ 明朝" w:eastAsia="ＭＳ 明朝" w:hAnsi="ＭＳ 明朝"/>
          <w:sz w:val="24"/>
          <w:szCs w:val="24"/>
        </w:rPr>
      </w:pPr>
      <w:r>
        <w:rPr>
          <w:rFonts w:ascii="ＭＳ 明朝" w:eastAsia="ＭＳ 明朝" w:hAnsi="ＭＳ 明朝" w:hint="eastAsia"/>
          <w:sz w:val="24"/>
          <w:szCs w:val="24"/>
        </w:rPr>
        <w:t>（２）</w:t>
      </w:r>
      <w:r w:rsidR="00DA0C42" w:rsidRPr="001B79C0">
        <w:rPr>
          <w:rFonts w:ascii="ＭＳ 明朝" w:eastAsia="ＭＳ 明朝" w:hAnsi="ＭＳ 明朝" w:hint="eastAsia"/>
          <w:sz w:val="24"/>
          <w:szCs w:val="24"/>
        </w:rPr>
        <w:t>単価契約工事</w:t>
      </w:r>
    </w:p>
    <w:p w:rsidR="00DA0C42" w:rsidRPr="001B79C0" w:rsidRDefault="001B79C0" w:rsidP="004833EC">
      <w:pPr>
        <w:spacing w:line="0" w:lineRule="atLeast"/>
        <w:ind w:left="472" w:hangingChars="200" w:hanging="472"/>
        <w:rPr>
          <w:rFonts w:ascii="ＭＳ 明朝" w:eastAsia="ＭＳ 明朝" w:hAnsi="ＭＳ 明朝"/>
          <w:sz w:val="24"/>
          <w:szCs w:val="24"/>
        </w:rPr>
      </w:pPr>
      <w:r>
        <w:rPr>
          <w:rFonts w:ascii="ＭＳ 明朝" w:eastAsia="ＭＳ 明朝" w:hAnsi="ＭＳ 明朝" w:hint="eastAsia"/>
          <w:sz w:val="24"/>
          <w:szCs w:val="24"/>
        </w:rPr>
        <w:t>（３）</w:t>
      </w:r>
      <w:r w:rsidR="00DA0C42" w:rsidRPr="001B79C0">
        <w:rPr>
          <w:rFonts w:ascii="ＭＳ 明朝" w:eastAsia="ＭＳ 明朝" w:hAnsi="ＭＳ 明朝" w:hint="eastAsia"/>
          <w:sz w:val="24"/>
          <w:szCs w:val="24"/>
        </w:rPr>
        <w:t>災害その他避けることのできない事由によって臨時の必要がある工事等</w:t>
      </w:r>
    </w:p>
    <w:p w:rsidR="00DA0C42" w:rsidRPr="001B79C0" w:rsidRDefault="001B79C0" w:rsidP="004833EC">
      <w:pPr>
        <w:spacing w:line="0" w:lineRule="atLeast"/>
        <w:ind w:left="472" w:hangingChars="200" w:hanging="472"/>
        <w:rPr>
          <w:rFonts w:ascii="ＭＳ 明朝" w:eastAsia="ＭＳ 明朝" w:hAnsi="ＭＳ 明朝"/>
          <w:sz w:val="24"/>
          <w:szCs w:val="24"/>
        </w:rPr>
      </w:pPr>
      <w:r>
        <w:rPr>
          <w:rFonts w:ascii="ＭＳ 明朝" w:eastAsia="ＭＳ 明朝" w:hAnsi="ＭＳ 明朝" w:hint="eastAsia"/>
          <w:sz w:val="24"/>
          <w:szCs w:val="24"/>
        </w:rPr>
        <w:t>（４）</w:t>
      </w:r>
      <w:r w:rsidR="00DA0C42" w:rsidRPr="001B79C0">
        <w:rPr>
          <w:rFonts w:ascii="ＭＳ 明朝" w:eastAsia="ＭＳ 明朝" w:hAnsi="ＭＳ 明朝" w:hint="eastAsia"/>
          <w:sz w:val="24"/>
          <w:szCs w:val="24"/>
        </w:rPr>
        <w:t>現場特性により施工時間や施工期間に制約があると判断される工事</w:t>
      </w:r>
      <w:r w:rsidRPr="001B79C0">
        <w:rPr>
          <w:rFonts w:ascii="ＭＳ 明朝" w:eastAsia="ＭＳ 明朝" w:hAnsi="ＭＳ 明朝" w:hint="eastAsia"/>
          <w:sz w:val="24"/>
          <w:szCs w:val="24"/>
        </w:rPr>
        <w:t>（</w:t>
      </w:r>
      <w:r w:rsidR="00F97509" w:rsidRPr="001B79C0">
        <w:rPr>
          <w:rFonts w:ascii="ＭＳ 明朝" w:eastAsia="ＭＳ 明朝" w:hAnsi="ＭＳ 明朝" w:hint="eastAsia"/>
          <w:sz w:val="24"/>
          <w:szCs w:val="24"/>
        </w:rPr>
        <w:t>学校の夏休み期間中での工事等</w:t>
      </w:r>
      <w:r w:rsidRPr="001B79C0">
        <w:rPr>
          <w:rFonts w:ascii="ＭＳ 明朝" w:eastAsia="ＭＳ 明朝" w:hAnsi="ＭＳ 明朝" w:hint="eastAsia"/>
          <w:sz w:val="24"/>
          <w:szCs w:val="24"/>
        </w:rPr>
        <w:t>）</w:t>
      </w:r>
    </w:p>
    <w:p w:rsidR="006F3EBE" w:rsidRPr="001B79C0" w:rsidRDefault="001B79C0" w:rsidP="004833EC">
      <w:pPr>
        <w:spacing w:line="0" w:lineRule="atLeast"/>
        <w:ind w:left="472" w:hangingChars="200" w:hanging="472"/>
        <w:rPr>
          <w:rFonts w:ascii="ＭＳ 明朝" w:eastAsia="ＭＳ 明朝" w:hAnsi="ＭＳ 明朝"/>
          <w:sz w:val="24"/>
          <w:szCs w:val="24"/>
        </w:rPr>
      </w:pPr>
      <w:r>
        <w:rPr>
          <w:rFonts w:ascii="ＭＳ 明朝" w:eastAsia="ＭＳ 明朝" w:hAnsi="ＭＳ 明朝" w:hint="eastAsia"/>
          <w:sz w:val="24"/>
          <w:szCs w:val="24"/>
        </w:rPr>
        <w:t>（５）</w:t>
      </w:r>
      <w:r w:rsidR="00DA0C42" w:rsidRPr="001B79C0">
        <w:rPr>
          <w:rFonts w:ascii="ＭＳ 明朝" w:eastAsia="ＭＳ 明朝" w:hAnsi="ＭＳ 明朝" w:hint="eastAsia"/>
          <w:sz w:val="24"/>
          <w:szCs w:val="24"/>
        </w:rPr>
        <w:t>その他、</w:t>
      </w:r>
      <w:r w:rsidR="00BE6EBD" w:rsidRPr="001B79C0">
        <w:rPr>
          <w:rFonts w:ascii="ＭＳ 明朝" w:eastAsia="ＭＳ 明朝" w:hAnsi="ＭＳ 明朝" w:hint="eastAsia"/>
          <w:sz w:val="24"/>
          <w:szCs w:val="24"/>
        </w:rPr>
        <w:t>週休</w:t>
      </w:r>
      <w:r w:rsidR="00BD2503" w:rsidRPr="001B79C0">
        <w:rPr>
          <w:rFonts w:ascii="ＭＳ 明朝" w:eastAsia="ＭＳ 明朝" w:hAnsi="ＭＳ 明朝" w:hint="eastAsia"/>
          <w:sz w:val="24"/>
          <w:szCs w:val="24"/>
        </w:rPr>
        <w:t>２</w:t>
      </w:r>
      <w:r w:rsidR="00BE6EBD" w:rsidRPr="001B79C0">
        <w:rPr>
          <w:rFonts w:ascii="ＭＳ 明朝" w:eastAsia="ＭＳ 明朝" w:hAnsi="ＭＳ 明朝" w:hint="eastAsia"/>
          <w:sz w:val="24"/>
          <w:szCs w:val="24"/>
        </w:rPr>
        <w:t>日</w:t>
      </w:r>
      <w:r w:rsidR="00BE6EBD" w:rsidRPr="008473DD">
        <w:rPr>
          <w:rFonts w:ascii="ＭＳ 明朝" w:eastAsia="ＭＳ 明朝" w:hAnsi="ＭＳ 明朝" w:hint="eastAsia"/>
          <w:sz w:val="24"/>
          <w:szCs w:val="24"/>
        </w:rPr>
        <w:t>工事</w:t>
      </w:r>
      <w:r w:rsidR="00BE6EBD" w:rsidRPr="001B79C0">
        <w:rPr>
          <w:rFonts w:ascii="ＭＳ 明朝" w:eastAsia="ＭＳ 明朝" w:hAnsi="ＭＳ 明朝" w:hint="eastAsia"/>
          <w:sz w:val="24"/>
          <w:szCs w:val="24"/>
        </w:rPr>
        <w:t>に適さないと判断される</w:t>
      </w:r>
      <w:r w:rsidR="00DA0C42" w:rsidRPr="001B79C0">
        <w:rPr>
          <w:rFonts w:ascii="ＭＳ 明朝" w:eastAsia="ＭＳ 明朝" w:hAnsi="ＭＳ 明朝" w:hint="eastAsia"/>
          <w:sz w:val="24"/>
          <w:szCs w:val="24"/>
        </w:rPr>
        <w:t>工事</w:t>
      </w:r>
    </w:p>
    <w:p w:rsidR="00623D2E" w:rsidRPr="001B79C0" w:rsidRDefault="00623D2E" w:rsidP="004833EC">
      <w:pPr>
        <w:pStyle w:val="a3"/>
        <w:ind w:leftChars="0" w:left="236" w:hangingChars="100" w:hanging="236"/>
        <w:rPr>
          <w:rFonts w:hAnsi="ＭＳ 明朝"/>
          <w:szCs w:val="24"/>
        </w:rPr>
      </w:pPr>
      <w:r w:rsidRPr="001B79C0">
        <w:rPr>
          <w:rFonts w:hAnsi="ＭＳ 明朝" w:hint="eastAsia"/>
          <w:szCs w:val="24"/>
        </w:rPr>
        <w:t xml:space="preserve">　</w:t>
      </w:r>
      <w:r w:rsidR="001B79C0">
        <w:rPr>
          <w:rFonts w:hAnsi="ＭＳ 明朝" w:hint="eastAsia"/>
          <w:szCs w:val="24"/>
        </w:rPr>
        <w:t>（</w:t>
      </w:r>
      <w:r w:rsidR="00BB1A72">
        <w:rPr>
          <w:rFonts w:hAnsi="ＭＳ 明朝" w:hint="eastAsia"/>
          <w:szCs w:val="24"/>
        </w:rPr>
        <w:t>用語の</w:t>
      </w:r>
      <w:r w:rsidRPr="001B79C0">
        <w:rPr>
          <w:rFonts w:hAnsi="ＭＳ 明朝" w:hint="eastAsia"/>
          <w:szCs w:val="24"/>
        </w:rPr>
        <w:t>定義</w:t>
      </w:r>
      <w:r w:rsidR="001B79C0">
        <w:rPr>
          <w:rFonts w:hAnsi="ＭＳ 明朝" w:hint="eastAsia"/>
          <w:szCs w:val="24"/>
        </w:rPr>
        <w:t>）</w:t>
      </w:r>
    </w:p>
    <w:p w:rsidR="000C02BB" w:rsidRDefault="00623D2E" w:rsidP="004833EC">
      <w:pPr>
        <w:pStyle w:val="a3"/>
        <w:ind w:leftChars="0" w:left="236" w:hangingChars="100" w:hanging="236"/>
        <w:rPr>
          <w:rFonts w:hAnsi="ＭＳ 明朝"/>
          <w:szCs w:val="24"/>
        </w:rPr>
      </w:pPr>
      <w:r w:rsidRPr="001B79C0">
        <w:rPr>
          <w:rFonts w:hAnsi="ＭＳ 明朝" w:hint="eastAsia"/>
          <w:szCs w:val="24"/>
        </w:rPr>
        <w:t xml:space="preserve">第３条　</w:t>
      </w:r>
      <w:r w:rsidR="000C02BB" w:rsidRPr="000C02BB">
        <w:rPr>
          <w:rFonts w:hAnsi="ＭＳ 明朝" w:hint="eastAsia"/>
          <w:szCs w:val="24"/>
        </w:rPr>
        <w:t>この</w:t>
      </w:r>
      <w:r w:rsidR="009F2C5E" w:rsidRPr="008473DD">
        <w:rPr>
          <w:rFonts w:hAnsi="ＭＳ 明朝" w:hint="eastAsia"/>
          <w:szCs w:val="24"/>
        </w:rPr>
        <w:t>要領</w:t>
      </w:r>
      <w:r w:rsidR="000C02BB" w:rsidRPr="000C02BB">
        <w:rPr>
          <w:rFonts w:hAnsi="ＭＳ 明朝" w:hint="eastAsia"/>
          <w:szCs w:val="24"/>
        </w:rPr>
        <w:t>において、次の各号に掲げる用語の意義は、当該各号に定めるところによる。</w:t>
      </w:r>
    </w:p>
    <w:p w:rsidR="000C02BB" w:rsidRPr="001B79C0" w:rsidRDefault="001B79C0" w:rsidP="004833EC">
      <w:pPr>
        <w:pStyle w:val="a3"/>
        <w:ind w:leftChars="0" w:left="472" w:hangingChars="200" w:hanging="472"/>
        <w:rPr>
          <w:rFonts w:hAnsi="ＭＳ 明朝"/>
          <w:szCs w:val="24"/>
        </w:rPr>
      </w:pPr>
      <w:r>
        <w:rPr>
          <w:rFonts w:hAnsi="ＭＳ 明朝" w:hint="eastAsia"/>
          <w:szCs w:val="24"/>
        </w:rPr>
        <w:t>（１</w:t>
      </w:r>
      <w:r>
        <w:rPr>
          <w:rFonts w:hAnsi="ＭＳ 明朝"/>
          <w:szCs w:val="24"/>
        </w:rPr>
        <w:t>）</w:t>
      </w:r>
      <w:r w:rsidR="008934AD" w:rsidRPr="001B79C0">
        <w:rPr>
          <w:rFonts w:hAnsi="ＭＳ 明朝" w:hint="eastAsia"/>
          <w:szCs w:val="24"/>
        </w:rPr>
        <w:t>週休２日</w:t>
      </w:r>
      <w:r w:rsidR="000C02BB">
        <w:rPr>
          <w:rFonts w:hAnsi="ＭＳ 明朝" w:hint="eastAsia"/>
          <w:szCs w:val="24"/>
        </w:rPr>
        <w:t xml:space="preserve">　</w:t>
      </w:r>
      <w:r w:rsidR="000C02BB" w:rsidRPr="001B79C0">
        <w:rPr>
          <w:rFonts w:hAnsi="ＭＳ 明朝" w:hint="eastAsia"/>
          <w:szCs w:val="24"/>
        </w:rPr>
        <w:t>対象期間において、</w:t>
      </w:r>
      <w:r w:rsidR="000C02BB" w:rsidRPr="001B79C0">
        <w:rPr>
          <w:rFonts w:hAnsi="ＭＳ 明朝"/>
          <w:szCs w:val="24"/>
        </w:rPr>
        <w:t>４週８休以上と認められる状態をい</w:t>
      </w:r>
      <w:r w:rsidR="000C02BB" w:rsidRPr="001B79C0">
        <w:rPr>
          <w:rFonts w:hAnsi="ＭＳ 明朝" w:hint="eastAsia"/>
          <w:szCs w:val="24"/>
        </w:rPr>
        <w:t>う。</w:t>
      </w:r>
    </w:p>
    <w:p w:rsidR="000C02BB" w:rsidRPr="006006B3" w:rsidRDefault="001B79C0" w:rsidP="004833EC">
      <w:pPr>
        <w:pStyle w:val="a3"/>
        <w:ind w:leftChars="0" w:left="472" w:hangingChars="200" w:hanging="472"/>
        <w:rPr>
          <w:rFonts w:hAnsi="ＭＳ 明朝"/>
          <w:szCs w:val="24"/>
        </w:rPr>
      </w:pPr>
      <w:r>
        <w:rPr>
          <w:rFonts w:hAnsi="ＭＳ 明朝" w:hint="eastAsia"/>
          <w:szCs w:val="24"/>
        </w:rPr>
        <w:t>（２</w:t>
      </w:r>
      <w:r>
        <w:rPr>
          <w:rFonts w:hAnsi="ＭＳ 明朝"/>
          <w:szCs w:val="24"/>
        </w:rPr>
        <w:t>）</w:t>
      </w:r>
      <w:r w:rsidR="000C02BB" w:rsidRPr="006006B3">
        <w:rPr>
          <w:rFonts w:hAnsi="ＭＳ 明朝" w:hint="eastAsia"/>
          <w:szCs w:val="24"/>
        </w:rPr>
        <w:t>４週８休</w:t>
      </w:r>
      <w:r w:rsidR="000C02BB">
        <w:rPr>
          <w:rFonts w:hAnsi="ＭＳ 明朝" w:hint="eastAsia"/>
          <w:szCs w:val="24"/>
        </w:rPr>
        <w:t xml:space="preserve">　</w:t>
      </w:r>
      <w:r w:rsidR="000C02BB" w:rsidRPr="006006B3">
        <w:rPr>
          <w:rFonts w:hAnsi="ＭＳ 明朝" w:hint="eastAsia"/>
          <w:szCs w:val="24"/>
        </w:rPr>
        <w:t>対象期間内の現場閉所日数の割合</w:t>
      </w:r>
      <w:r>
        <w:rPr>
          <w:rFonts w:hAnsi="ＭＳ 明朝" w:hint="eastAsia"/>
          <w:szCs w:val="24"/>
        </w:rPr>
        <w:t>（</w:t>
      </w:r>
      <w:r w:rsidR="009F2C5E">
        <w:rPr>
          <w:rFonts w:hAnsi="ＭＳ 明朝" w:hint="eastAsia"/>
          <w:szCs w:val="24"/>
        </w:rPr>
        <w:t>以下</w:t>
      </w:r>
      <w:r w:rsidR="000C02BB" w:rsidRPr="006006B3">
        <w:rPr>
          <w:rFonts w:hAnsi="ＭＳ 明朝" w:hint="eastAsia"/>
          <w:szCs w:val="24"/>
        </w:rPr>
        <w:t>「現場閉所率」という。</w:t>
      </w:r>
      <w:r>
        <w:rPr>
          <w:rFonts w:hAnsi="ＭＳ 明朝" w:hint="eastAsia"/>
          <w:szCs w:val="24"/>
        </w:rPr>
        <w:t>）</w:t>
      </w:r>
      <w:r w:rsidR="000C02BB" w:rsidRPr="006006B3">
        <w:rPr>
          <w:rFonts w:hAnsi="ＭＳ 明朝" w:hint="eastAsia"/>
          <w:szCs w:val="24"/>
        </w:rPr>
        <w:t>が、</w:t>
      </w:r>
      <w:r w:rsidR="000C02BB" w:rsidRPr="006006B3">
        <w:rPr>
          <w:rFonts w:hAnsi="ＭＳ 明朝"/>
          <w:szCs w:val="24"/>
        </w:rPr>
        <w:t>28.5％</w:t>
      </w:r>
      <w:r>
        <w:rPr>
          <w:rFonts w:hAnsi="ＭＳ 明朝"/>
          <w:szCs w:val="24"/>
        </w:rPr>
        <w:t>（</w:t>
      </w:r>
      <w:r w:rsidR="000C02BB" w:rsidRPr="006006B3">
        <w:rPr>
          <w:rFonts w:hAnsi="ＭＳ 明朝" w:hint="eastAsia"/>
          <w:szCs w:val="24"/>
        </w:rPr>
        <w:t>８</w:t>
      </w:r>
      <w:r w:rsidR="000C02BB" w:rsidRPr="006006B3">
        <w:rPr>
          <w:rFonts w:hAnsi="ＭＳ 明朝"/>
          <w:szCs w:val="24"/>
        </w:rPr>
        <w:t>日/</w:t>
      </w:r>
      <w:r w:rsidR="000C02BB" w:rsidRPr="006006B3">
        <w:rPr>
          <w:rFonts w:hAnsi="ＭＳ 明朝" w:hint="eastAsia"/>
          <w:szCs w:val="24"/>
        </w:rPr>
        <w:t>２８</w:t>
      </w:r>
      <w:r w:rsidR="000C02BB" w:rsidRPr="006006B3">
        <w:rPr>
          <w:rFonts w:hAnsi="ＭＳ 明朝"/>
          <w:szCs w:val="24"/>
        </w:rPr>
        <w:t>日</w:t>
      </w:r>
      <w:r>
        <w:rPr>
          <w:rFonts w:hAnsi="ＭＳ 明朝"/>
          <w:szCs w:val="24"/>
        </w:rPr>
        <w:t>）</w:t>
      </w:r>
      <w:r w:rsidR="000C02BB" w:rsidRPr="006006B3">
        <w:rPr>
          <w:rFonts w:hAnsi="ＭＳ 明朝"/>
          <w:szCs w:val="24"/>
        </w:rPr>
        <w:t>以上の水準に達する状態</w:t>
      </w:r>
      <w:r w:rsidR="000C02BB" w:rsidRPr="006006B3">
        <w:rPr>
          <w:rFonts w:hAnsi="ＭＳ 明朝" w:hint="eastAsia"/>
          <w:szCs w:val="24"/>
        </w:rPr>
        <w:t>をいう。</w:t>
      </w:r>
    </w:p>
    <w:p w:rsidR="00947793" w:rsidRPr="001B79C0" w:rsidRDefault="001B79C0" w:rsidP="004833EC">
      <w:pPr>
        <w:pStyle w:val="a3"/>
        <w:ind w:leftChars="0" w:left="472" w:hangingChars="200" w:hanging="472"/>
        <w:rPr>
          <w:rFonts w:hAnsi="ＭＳ 明朝"/>
          <w:szCs w:val="24"/>
        </w:rPr>
      </w:pPr>
      <w:r>
        <w:rPr>
          <w:rFonts w:hAnsi="ＭＳ 明朝" w:hint="eastAsia"/>
          <w:szCs w:val="24"/>
        </w:rPr>
        <w:t>（３</w:t>
      </w:r>
      <w:r>
        <w:rPr>
          <w:rFonts w:hAnsi="ＭＳ 明朝"/>
          <w:szCs w:val="24"/>
        </w:rPr>
        <w:t>）</w:t>
      </w:r>
      <w:r w:rsidR="00947793" w:rsidRPr="001B79C0">
        <w:rPr>
          <w:rFonts w:hAnsi="ＭＳ 明朝" w:hint="eastAsia"/>
          <w:szCs w:val="24"/>
        </w:rPr>
        <w:t>対象期間</w:t>
      </w:r>
      <w:r w:rsidR="000C02BB">
        <w:rPr>
          <w:rFonts w:hAnsi="ＭＳ 明朝" w:hint="eastAsia"/>
          <w:szCs w:val="24"/>
        </w:rPr>
        <w:t xml:space="preserve">　</w:t>
      </w:r>
      <w:r w:rsidR="006A6932" w:rsidRPr="001B79C0">
        <w:rPr>
          <w:rFonts w:hAnsi="ＭＳ 明朝" w:hint="eastAsia"/>
          <w:szCs w:val="24"/>
        </w:rPr>
        <w:t>現場</w:t>
      </w:r>
      <w:r w:rsidR="00947793" w:rsidRPr="001B79C0">
        <w:rPr>
          <w:rFonts w:hAnsi="ＭＳ 明朝" w:hint="eastAsia"/>
          <w:szCs w:val="24"/>
        </w:rPr>
        <w:t>着手日</w:t>
      </w:r>
      <w:r>
        <w:rPr>
          <w:rFonts w:hAnsi="ＭＳ 明朝" w:hint="eastAsia"/>
          <w:szCs w:val="24"/>
        </w:rPr>
        <w:t>（</w:t>
      </w:r>
      <w:bookmarkStart w:id="1" w:name="_Hlk153525683"/>
      <w:r w:rsidR="00947793" w:rsidRPr="001B79C0">
        <w:rPr>
          <w:rFonts w:hAnsi="ＭＳ 明朝" w:hint="eastAsia"/>
          <w:szCs w:val="24"/>
        </w:rPr>
        <w:t>現場事務所等の設置または測量等の実際の工事のための準備工事に着手した</w:t>
      </w:r>
      <w:r w:rsidR="00947793" w:rsidRPr="008473DD">
        <w:rPr>
          <w:rFonts w:hAnsi="ＭＳ 明朝" w:hint="eastAsia"/>
          <w:szCs w:val="24"/>
        </w:rPr>
        <w:t>日</w:t>
      </w:r>
      <w:bookmarkEnd w:id="1"/>
      <w:r w:rsidR="009F2C5E" w:rsidRPr="008473DD">
        <w:rPr>
          <w:rFonts w:hAnsi="ＭＳ 明朝" w:hint="eastAsia"/>
          <w:szCs w:val="24"/>
        </w:rPr>
        <w:t>をいう。以下同じ。</w:t>
      </w:r>
      <w:r w:rsidRPr="008473DD">
        <w:rPr>
          <w:rFonts w:hAnsi="ＭＳ 明朝" w:hint="eastAsia"/>
          <w:szCs w:val="24"/>
        </w:rPr>
        <w:t>）</w:t>
      </w:r>
      <w:r w:rsidR="00947793" w:rsidRPr="008473DD">
        <w:rPr>
          <w:rFonts w:hAnsi="ＭＳ 明朝" w:hint="eastAsia"/>
          <w:szCs w:val="24"/>
        </w:rPr>
        <w:t>か</w:t>
      </w:r>
      <w:r w:rsidR="00947793" w:rsidRPr="001B79C0">
        <w:rPr>
          <w:rFonts w:hAnsi="ＭＳ 明朝" w:hint="eastAsia"/>
          <w:szCs w:val="24"/>
        </w:rPr>
        <w:t>ら工事完成日</w:t>
      </w:r>
      <w:r>
        <w:rPr>
          <w:rFonts w:hAnsi="ＭＳ 明朝" w:hint="eastAsia"/>
          <w:szCs w:val="24"/>
        </w:rPr>
        <w:t>（</w:t>
      </w:r>
      <w:r w:rsidR="00947793" w:rsidRPr="001B79C0">
        <w:rPr>
          <w:rFonts w:hAnsi="ＭＳ 明朝" w:hint="eastAsia"/>
          <w:szCs w:val="24"/>
        </w:rPr>
        <w:t>完成通知</w:t>
      </w:r>
      <w:r w:rsidR="002C7A8C" w:rsidRPr="001B79C0">
        <w:rPr>
          <w:rFonts w:hAnsi="ＭＳ 明朝" w:hint="eastAsia"/>
          <w:szCs w:val="24"/>
        </w:rPr>
        <w:t>書</w:t>
      </w:r>
      <w:r w:rsidR="00947793" w:rsidRPr="001B79C0">
        <w:rPr>
          <w:rFonts w:hAnsi="ＭＳ 明朝" w:hint="eastAsia"/>
          <w:szCs w:val="24"/>
        </w:rPr>
        <w:t>の提出日</w:t>
      </w:r>
      <w:r>
        <w:rPr>
          <w:rFonts w:hAnsi="ＭＳ 明朝" w:hint="eastAsia"/>
          <w:szCs w:val="24"/>
        </w:rPr>
        <w:t>）</w:t>
      </w:r>
      <w:r w:rsidR="00947793" w:rsidRPr="001B79C0">
        <w:rPr>
          <w:rFonts w:hAnsi="ＭＳ 明朝" w:hint="eastAsia"/>
          <w:szCs w:val="24"/>
        </w:rPr>
        <w:t>までの期間をいう。</w:t>
      </w:r>
      <w:bookmarkStart w:id="2" w:name="_Hlk153525735"/>
      <w:r w:rsidR="00947793" w:rsidRPr="008E3287">
        <w:rPr>
          <w:rFonts w:hAnsi="ＭＳ 明朝" w:hint="eastAsia"/>
          <w:szCs w:val="24"/>
        </w:rPr>
        <w:t>ただし</w:t>
      </w:r>
      <w:r w:rsidR="00C118F5" w:rsidRPr="008E3287">
        <w:rPr>
          <w:rFonts w:hAnsi="ＭＳ 明朝" w:hint="eastAsia"/>
          <w:szCs w:val="24"/>
        </w:rPr>
        <w:t>、</w:t>
      </w:r>
      <w:r w:rsidR="00947793" w:rsidRPr="001B79C0">
        <w:rPr>
          <w:rFonts w:hAnsi="ＭＳ 明朝" w:hint="eastAsia"/>
          <w:szCs w:val="24"/>
        </w:rPr>
        <w:t>以下の期間を除く。</w:t>
      </w:r>
    </w:p>
    <w:p w:rsidR="00947793" w:rsidRPr="008473DD" w:rsidRDefault="001B79C0" w:rsidP="004833EC">
      <w:pPr>
        <w:wordWrap w:val="0"/>
        <w:spacing w:line="0" w:lineRule="atLeast"/>
        <w:ind w:leftChars="100" w:left="678" w:hangingChars="200" w:hanging="472"/>
        <w:rPr>
          <w:rFonts w:ascii="ＭＳ 明朝" w:eastAsia="ＭＳ 明朝" w:hAnsi="ＭＳ 明朝"/>
          <w:sz w:val="24"/>
          <w:szCs w:val="24"/>
        </w:rPr>
      </w:pPr>
      <w:r w:rsidRPr="008473DD">
        <w:rPr>
          <w:rFonts w:ascii="ＭＳ 明朝" w:eastAsia="ＭＳ 明朝" w:hAnsi="ＭＳ 明朝"/>
          <w:sz w:val="24"/>
          <w:szCs w:val="24"/>
        </w:rPr>
        <w:t>（</w:t>
      </w:r>
      <w:r w:rsidR="000C02BB" w:rsidRPr="008473DD">
        <w:rPr>
          <w:rFonts w:ascii="ＭＳ 明朝" w:eastAsia="ＭＳ 明朝" w:hAnsi="ＭＳ 明朝" w:hint="eastAsia"/>
          <w:sz w:val="24"/>
          <w:szCs w:val="24"/>
        </w:rPr>
        <w:t>ア</w:t>
      </w:r>
      <w:r w:rsidRPr="008473DD">
        <w:rPr>
          <w:rFonts w:ascii="ＭＳ 明朝" w:eastAsia="ＭＳ 明朝" w:hAnsi="ＭＳ 明朝"/>
          <w:sz w:val="24"/>
          <w:szCs w:val="24"/>
        </w:rPr>
        <w:t>）</w:t>
      </w:r>
      <w:r w:rsidR="00947793" w:rsidRPr="008473DD">
        <w:rPr>
          <w:rFonts w:ascii="ＭＳ 明朝" w:eastAsia="ＭＳ 明朝" w:hAnsi="ＭＳ 明朝" w:hint="eastAsia"/>
          <w:sz w:val="24"/>
          <w:szCs w:val="24"/>
        </w:rPr>
        <w:t>年末年始</w:t>
      </w:r>
      <w:r w:rsidR="004833EC" w:rsidRPr="008473DD">
        <w:rPr>
          <w:rFonts w:ascii="ＭＳ 明朝" w:eastAsia="ＭＳ 明朝" w:hAnsi="ＭＳ 明朝" w:hint="eastAsia"/>
          <w:sz w:val="24"/>
          <w:szCs w:val="24"/>
        </w:rPr>
        <w:t>６</w:t>
      </w:r>
      <w:r w:rsidR="00947793" w:rsidRPr="008473DD">
        <w:rPr>
          <w:rFonts w:ascii="ＭＳ 明朝" w:eastAsia="ＭＳ 明朝" w:hAnsi="ＭＳ 明朝"/>
          <w:sz w:val="24"/>
          <w:szCs w:val="24"/>
        </w:rPr>
        <w:t>日間</w:t>
      </w:r>
      <w:r w:rsidR="00A35D30" w:rsidRPr="008473DD">
        <w:rPr>
          <w:rFonts w:ascii="ＭＳ 明朝" w:eastAsia="ＭＳ 明朝" w:hAnsi="ＭＳ 明朝" w:hint="eastAsia"/>
          <w:sz w:val="24"/>
          <w:szCs w:val="24"/>
        </w:rPr>
        <w:t>及び</w:t>
      </w:r>
      <w:r w:rsidR="00947793" w:rsidRPr="008473DD">
        <w:rPr>
          <w:rFonts w:ascii="ＭＳ 明朝" w:eastAsia="ＭＳ 明朝" w:hAnsi="ＭＳ 明朝" w:hint="eastAsia"/>
          <w:sz w:val="24"/>
          <w:szCs w:val="24"/>
        </w:rPr>
        <w:t>夏季休暇</w:t>
      </w:r>
      <w:r w:rsidRPr="008473DD">
        <w:rPr>
          <w:rFonts w:ascii="ＭＳ 明朝" w:eastAsia="ＭＳ 明朝" w:hAnsi="ＭＳ 明朝" w:hint="eastAsia"/>
          <w:sz w:val="24"/>
          <w:szCs w:val="24"/>
        </w:rPr>
        <w:t>３</w:t>
      </w:r>
      <w:r w:rsidR="00947793" w:rsidRPr="008473DD">
        <w:rPr>
          <w:rFonts w:ascii="ＭＳ 明朝" w:eastAsia="ＭＳ 明朝" w:hAnsi="ＭＳ 明朝"/>
          <w:sz w:val="24"/>
          <w:szCs w:val="24"/>
        </w:rPr>
        <w:t>日間</w:t>
      </w:r>
    </w:p>
    <w:p w:rsidR="009F2C5E" w:rsidRPr="008473DD" w:rsidRDefault="001B79C0" w:rsidP="004833EC">
      <w:pPr>
        <w:wordWrap w:val="0"/>
        <w:spacing w:line="0" w:lineRule="atLeast"/>
        <w:ind w:leftChars="100" w:left="678" w:hangingChars="200" w:hanging="472"/>
        <w:rPr>
          <w:rFonts w:ascii="ＭＳ 明朝" w:eastAsia="ＭＳ 明朝" w:hAnsi="ＭＳ 明朝"/>
          <w:sz w:val="24"/>
          <w:szCs w:val="24"/>
        </w:rPr>
      </w:pPr>
      <w:r w:rsidRPr="008473DD">
        <w:rPr>
          <w:rFonts w:ascii="ＭＳ 明朝" w:eastAsia="ＭＳ 明朝" w:hAnsi="ＭＳ 明朝"/>
          <w:sz w:val="24"/>
          <w:szCs w:val="24"/>
        </w:rPr>
        <w:t>（</w:t>
      </w:r>
      <w:r w:rsidR="000C02BB" w:rsidRPr="008473DD">
        <w:rPr>
          <w:rFonts w:ascii="ＭＳ 明朝" w:eastAsia="ＭＳ 明朝" w:hAnsi="ＭＳ 明朝" w:hint="eastAsia"/>
          <w:sz w:val="24"/>
          <w:szCs w:val="24"/>
        </w:rPr>
        <w:t>イ</w:t>
      </w:r>
      <w:r w:rsidRPr="008473DD">
        <w:rPr>
          <w:rFonts w:ascii="ＭＳ 明朝" w:eastAsia="ＭＳ 明朝" w:hAnsi="ＭＳ 明朝"/>
          <w:sz w:val="24"/>
          <w:szCs w:val="24"/>
        </w:rPr>
        <w:t>）</w:t>
      </w:r>
      <w:r w:rsidR="009F2C5E" w:rsidRPr="008473DD">
        <w:rPr>
          <w:rFonts w:ascii="ＭＳ 明朝" w:eastAsia="ＭＳ 明朝" w:hAnsi="ＭＳ 明朝" w:hint="eastAsia"/>
          <w:sz w:val="24"/>
          <w:szCs w:val="24"/>
        </w:rPr>
        <w:t>工場製作のみを実施している期間</w:t>
      </w:r>
    </w:p>
    <w:p w:rsidR="00947793" w:rsidRPr="008473DD" w:rsidRDefault="009F2C5E" w:rsidP="004833EC">
      <w:pPr>
        <w:wordWrap w:val="0"/>
        <w:spacing w:line="0" w:lineRule="atLeast"/>
        <w:ind w:leftChars="100" w:left="678" w:hangingChars="200" w:hanging="472"/>
        <w:rPr>
          <w:rFonts w:ascii="ＭＳ 明朝" w:eastAsia="ＭＳ 明朝" w:hAnsi="ＭＳ 明朝"/>
          <w:sz w:val="24"/>
          <w:szCs w:val="24"/>
        </w:rPr>
      </w:pPr>
      <w:r w:rsidRPr="008473DD">
        <w:rPr>
          <w:rFonts w:ascii="ＭＳ 明朝" w:eastAsia="ＭＳ 明朝" w:hAnsi="ＭＳ 明朝" w:hint="eastAsia"/>
          <w:sz w:val="24"/>
          <w:szCs w:val="24"/>
        </w:rPr>
        <w:t>（ウ）</w:t>
      </w:r>
      <w:r w:rsidR="00947793" w:rsidRPr="008473DD">
        <w:rPr>
          <w:rFonts w:ascii="ＭＳ 明朝" w:eastAsia="ＭＳ 明朝" w:hAnsi="ＭＳ 明朝" w:hint="eastAsia"/>
          <w:sz w:val="24"/>
          <w:szCs w:val="24"/>
        </w:rPr>
        <w:t>工事全体を一時中止している期間</w:t>
      </w:r>
    </w:p>
    <w:p w:rsidR="00E742AD" w:rsidRPr="006006B3" w:rsidRDefault="001B79C0" w:rsidP="004833EC">
      <w:pPr>
        <w:wordWrap w:val="0"/>
        <w:spacing w:line="0" w:lineRule="atLeast"/>
        <w:ind w:leftChars="100" w:left="678" w:hangingChars="200" w:hanging="472"/>
        <w:rPr>
          <w:rFonts w:ascii="ＭＳ 明朝" w:eastAsia="ＭＳ 明朝" w:hAnsi="ＭＳ 明朝"/>
          <w:sz w:val="24"/>
          <w:szCs w:val="24"/>
        </w:rPr>
      </w:pPr>
      <w:r w:rsidRPr="008473DD">
        <w:rPr>
          <w:rFonts w:ascii="ＭＳ 明朝" w:eastAsia="ＭＳ 明朝" w:hAnsi="ＭＳ 明朝"/>
          <w:sz w:val="24"/>
          <w:szCs w:val="24"/>
        </w:rPr>
        <w:t>（</w:t>
      </w:r>
      <w:r w:rsidR="009F2C5E" w:rsidRPr="008473DD">
        <w:rPr>
          <w:rFonts w:ascii="ＭＳ 明朝" w:eastAsia="ＭＳ 明朝" w:hAnsi="ＭＳ 明朝" w:hint="eastAsia"/>
          <w:sz w:val="24"/>
          <w:szCs w:val="24"/>
        </w:rPr>
        <w:t>エ</w:t>
      </w:r>
      <w:r w:rsidRPr="008473DD">
        <w:rPr>
          <w:rFonts w:ascii="ＭＳ 明朝" w:eastAsia="ＭＳ 明朝" w:hAnsi="ＭＳ 明朝"/>
          <w:sz w:val="24"/>
          <w:szCs w:val="24"/>
        </w:rPr>
        <w:t>）</w:t>
      </w:r>
      <w:r w:rsidR="006A6932" w:rsidRPr="001B79C0">
        <w:rPr>
          <w:rFonts w:ascii="ＭＳ 明朝" w:eastAsia="ＭＳ 明朝" w:hAnsi="ＭＳ 明朝" w:hint="eastAsia"/>
          <w:sz w:val="24"/>
          <w:szCs w:val="24"/>
        </w:rPr>
        <w:t>発注者が対象外としている内容に該当する期間</w:t>
      </w:r>
      <w:bookmarkEnd w:id="2"/>
      <w:r>
        <w:rPr>
          <w:rFonts w:ascii="ＭＳ 明朝" w:eastAsia="ＭＳ 明朝" w:hAnsi="ＭＳ 明朝" w:hint="eastAsia"/>
          <w:sz w:val="24"/>
          <w:szCs w:val="24"/>
        </w:rPr>
        <w:t>（</w:t>
      </w:r>
      <w:r w:rsidR="00F97509" w:rsidRPr="001B79C0">
        <w:rPr>
          <w:rFonts w:ascii="ＭＳ 明朝" w:eastAsia="ＭＳ 明朝" w:hAnsi="ＭＳ 明朝" w:hint="eastAsia"/>
          <w:sz w:val="24"/>
          <w:szCs w:val="24"/>
        </w:rPr>
        <w:t>受注者の責によらず現場作業を余儀なくされる期間等</w:t>
      </w:r>
      <w:r>
        <w:rPr>
          <w:rFonts w:ascii="ＭＳ 明朝" w:eastAsia="ＭＳ 明朝" w:hAnsi="ＭＳ 明朝" w:hint="eastAsia"/>
          <w:sz w:val="24"/>
          <w:szCs w:val="24"/>
        </w:rPr>
        <w:t>）</w:t>
      </w:r>
    </w:p>
    <w:p w:rsidR="00EC78A4" w:rsidRPr="00EC78A4" w:rsidRDefault="001B79C0" w:rsidP="00EC78A4">
      <w:pPr>
        <w:pStyle w:val="a3"/>
        <w:wordWrap w:val="0"/>
        <w:ind w:leftChars="0" w:left="472" w:hangingChars="200" w:hanging="472"/>
        <w:rPr>
          <w:rFonts w:hAnsi="ＭＳ 明朝"/>
          <w:szCs w:val="24"/>
        </w:rPr>
      </w:pPr>
      <w:r>
        <w:rPr>
          <w:rFonts w:hAnsi="ＭＳ 明朝"/>
          <w:szCs w:val="24"/>
        </w:rPr>
        <w:t>（</w:t>
      </w:r>
      <w:r>
        <w:rPr>
          <w:rFonts w:hAnsi="ＭＳ 明朝" w:hint="eastAsia"/>
          <w:szCs w:val="24"/>
        </w:rPr>
        <w:t>４</w:t>
      </w:r>
      <w:r>
        <w:rPr>
          <w:rFonts w:hAnsi="ＭＳ 明朝"/>
          <w:szCs w:val="24"/>
        </w:rPr>
        <w:t>）</w:t>
      </w:r>
      <w:r w:rsidR="001F0A2F" w:rsidRPr="001B79C0">
        <w:rPr>
          <w:rFonts w:hAnsi="ＭＳ 明朝" w:hint="eastAsia"/>
          <w:szCs w:val="24"/>
        </w:rPr>
        <w:t>現場閉所</w:t>
      </w:r>
      <w:r w:rsidR="000C02BB">
        <w:rPr>
          <w:rFonts w:hAnsi="ＭＳ 明朝" w:hint="eastAsia"/>
          <w:szCs w:val="24"/>
        </w:rPr>
        <w:t xml:space="preserve">　</w:t>
      </w:r>
      <w:bookmarkStart w:id="3" w:name="_Hlk153377226"/>
      <w:r w:rsidR="001F0A2F" w:rsidRPr="001B79C0">
        <w:rPr>
          <w:rFonts w:hAnsi="ＭＳ 明朝" w:hint="eastAsia"/>
          <w:szCs w:val="24"/>
        </w:rPr>
        <w:t>巡回パトロールや保守点検等、現場管理上必要な作業を行う場合を除き、現場や事務所での事務作業を含めて、</w:t>
      </w:r>
      <w:r>
        <w:rPr>
          <w:rFonts w:hAnsi="ＭＳ 明朝" w:hint="eastAsia"/>
          <w:szCs w:val="24"/>
        </w:rPr>
        <w:t>１</w:t>
      </w:r>
      <w:r w:rsidR="001F0A2F" w:rsidRPr="001B79C0">
        <w:rPr>
          <w:rFonts w:hAnsi="ＭＳ 明朝"/>
          <w:szCs w:val="24"/>
        </w:rPr>
        <w:t>日を通して当該工事に係る作業を行っていない状態をいう。</w:t>
      </w:r>
      <w:bookmarkEnd w:id="3"/>
      <w:r w:rsidR="00EC78A4">
        <w:rPr>
          <w:rFonts w:hAnsi="ＭＳ 明朝" w:hint="eastAsia"/>
          <w:szCs w:val="24"/>
        </w:rPr>
        <w:t>ただし、</w:t>
      </w:r>
      <w:r w:rsidR="00EC78A4" w:rsidRPr="00EC78A4">
        <w:rPr>
          <w:rFonts w:hAnsi="ＭＳ 明朝" w:hint="eastAsia"/>
          <w:szCs w:val="24"/>
        </w:rPr>
        <w:t>悪天候</w:t>
      </w:r>
      <w:r w:rsidR="00F0787B">
        <w:rPr>
          <w:rFonts w:hAnsi="ＭＳ 明朝" w:hint="eastAsia"/>
          <w:szCs w:val="24"/>
        </w:rPr>
        <w:t>等により</w:t>
      </w:r>
      <w:r w:rsidR="00EC78A4" w:rsidRPr="00EC78A4">
        <w:rPr>
          <w:rFonts w:hAnsi="ＭＳ 明朝" w:hint="eastAsia"/>
          <w:szCs w:val="24"/>
        </w:rPr>
        <w:t>現場作業ができないと当日</w:t>
      </w:r>
      <w:r w:rsidR="00F0787B">
        <w:rPr>
          <w:rFonts w:hAnsi="ＭＳ 明朝" w:hint="eastAsia"/>
          <w:szCs w:val="24"/>
        </w:rPr>
        <w:t>に判断した時は、</w:t>
      </w:r>
      <w:r w:rsidR="00EC78A4" w:rsidRPr="00EC78A4">
        <w:rPr>
          <w:rFonts w:hAnsi="ＭＳ 明朝" w:hint="eastAsia"/>
          <w:szCs w:val="24"/>
        </w:rPr>
        <w:t>作業開始前までに判断した場合</w:t>
      </w:r>
      <w:r w:rsidR="00EC78A4">
        <w:rPr>
          <w:rFonts w:hAnsi="ＭＳ 明朝" w:hint="eastAsia"/>
          <w:szCs w:val="24"/>
        </w:rPr>
        <w:t>に限り、</w:t>
      </w:r>
      <w:r w:rsidR="00EC78A4" w:rsidRPr="00EC78A4">
        <w:rPr>
          <w:rFonts w:hAnsi="ＭＳ 明朝" w:hint="eastAsia"/>
          <w:szCs w:val="24"/>
        </w:rPr>
        <w:t>現場閉所扱いとする。</w:t>
      </w:r>
    </w:p>
    <w:p w:rsidR="00162367" w:rsidRPr="001B79C0" w:rsidRDefault="001B79C0" w:rsidP="004833EC">
      <w:pPr>
        <w:ind w:leftChars="100" w:left="206"/>
        <w:rPr>
          <w:rFonts w:ascii="ＭＳ 明朝" w:eastAsia="ＭＳ 明朝" w:hAnsi="ＭＳ 明朝"/>
          <w:sz w:val="24"/>
          <w:szCs w:val="24"/>
        </w:rPr>
      </w:pPr>
      <w:r>
        <w:rPr>
          <w:rFonts w:ascii="ＭＳ 明朝" w:eastAsia="ＭＳ 明朝" w:hAnsi="ＭＳ 明朝" w:hint="eastAsia"/>
          <w:sz w:val="24"/>
          <w:szCs w:val="24"/>
        </w:rPr>
        <w:t>（</w:t>
      </w:r>
      <w:r w:rsidR="00162367" w:rsidRPr="001B79C0">
        <w:rPr>
          <w:rFonts w:ascii="ＭＳ 明朝" w:eastAsia="ＭＳ 明朝" w:hAnsi="ＭＳ 明朝" w:hint="eastAsia"/>
          <w:sz w:val="24"/>
          <w:szCs w:val="24"/>
        </w:rPr>
        <w:t>確認方法</w:t>
      </w:r>
      <w:r>
        <w:rPr>
          <w:rFonts w:ascii="ＭＳ 明朝" w:eastAsia="ＭＳ 明朝" w:hAnsi="ＭＳ 明朝" w:hint="eastAsia"/>
          <w:sz w:val="24"/>
          <w:szCs w:val="24"/>
        </w:rPr>
        <w:t>）</w:t>
      </w:r>
    </w:p>
    <w:p w:rsidR="00BB1A72" w:rsidRDefault="007A2E90" w:rsidP="004833EC">
      <w:pPr>
        <w:ind w:left="236" w:hangingChars="100" w:hanging="236"/>
        <w:rPr>
          <w:rFonts w:ascii="ＭＳ 明朝" w:eastAsia="ＭＳ 明朝" w:hAnsi="ＭＳ 明朝"/>
          <w:sz w:val="24"/>
          <w:szCs w:val="24"/>
        </w:rPr>
      </w:pPr>
      <w:r>
        <w:rPr>
          <w:rFonts w:ascii="ＭＳ 明朝" w:eastAsia="ＭＳ 明朝" w:hAnsi="ＭＳ 明朝" w:hint="eastAsia"/>
          <w:sz w:val="24"/>
          <w:szCs w:val="24"/>
        </w:rPr>
        <w:t>第４条</w:t>
      </w:r>
      <w:r w:rsidRPr="001B79C0">
        <w:rPr>
          <w:rFonts w:ascii="ＭＳ 明朝" w:eastAsia="ＭＳ 明朝" w:hAnsi="ＭＳ 明朝" w:hint="eastAsia"/>
          <w:sz w:val="24"/>
          <w:szCs w:val="24"/>
        </w:rPr>
        <w:t xml:space="preserve">　</w:t>
      </w:r>
      <w:r w:rsidR="00162367">
        <w:rPr>
          <w:rFonts w:ascii="ＭＳ 明朝" w:eastAsia="ＭＳ 明朝" w:hAnsi="ＭＳ 明朝" w:hint="eastAsia"/>
          <w:sz w:val="24"/>
          <w:szCs w:val="24"/>
        </w:rPr>
        <w:t>週休２日の確認方法は</w:t>
      </w:r>
      <w:r w:rsidRPr="001B79C0">
        <w:rPr>
          <w:rFonts w:ascii="ＭＳ 明朝" w:eastAsia="ＭＳ 明朝" w:hAnsi="ＭＳ 明朝" w:hint="eastAsia"/>
          <w:sz w:val="24"/>
          <w:szCs w:val="24"/>
        </w:rPr>
        <w:t>、以下のとおりとする。</w:t>
      </w:r>
    </w:p>
    <w:p w:rsidR="00555F7F" w:rsidRDefault="001B79C0" w:rsidP="004833EC">
      <w:pPr>
        <w:ind w:left="472" w:hangingChars="200" w:hanging="472"/>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１</w:t>
      </w:r>
      <w:r>
        <w:rPr>
          <w:rFonts w:ascii="ＭＳ 明朝" w:eastAsia="ＭＳ 明朝" w:hAnsi="ＭＳ 明朝"/>
          <w:sz w:val="24"/>
          <w:szCs w:val="24"/>
        </w:rPr>
        <w:t>）</w:t>
      </w:r>
      <w:r w:rsidR="007A2E90" w:rsidRPr="001B79C0">
        <w:rPr>
          <w:rFonts w:ascii="ＭＳ 明朝" w:eastAsia="ＭＳ 明朝" w:hAnsi="ＭＳ 明朝" w:hint="eastAsia"/>
          <w:sz w:val="24"/>
          <w:szCs w:val="24"/>
        </w:rPr>
        <w:t>受注者は</w:t>
      </w:r>
      <w:r w:rsidR="007A2E90" w:rsidRPr="008473DD">
        <w:rPr>
          <w:rFonts w:ascii="ＭＳ 明朝" w:eastAsia="ＭＳ 明朝" w:hAnsi="ＭＳ 明朝" w:hint="eastAsia"/>
          <w:sz w:val="24"/>
          <w:szCs w:val="24"/>
        </w:rPr>
        <w:t>、週休</w:t>
      </w:r>
      <w:r w:rsidRPr="008473DD">
        <w:rPr>
          <w:rFonts w:ascii="ＭＳ 明朝" w:eastAsia="ＭＳ 明朝" w:hAnsi="ＭＳ 明朝" w:hint="eastAsia"/>
          <w:sz w:val="24"/>
          <w:szCs w:val="24"/>
        </w:rPr>
        <w:t>２</w:t>
      </w:r>
      <w:r w:rsidR="007A2E90" w:rsidRPr="008473DD">
        <w:rPr>
          <w:rFonts w:ascii="ＭＳ 明朝" w:eastAsia="ＭＳ 明朝" w:hAnsi="ＭＳ 明朝"/>
          <w:sz w:val="24"/>
          <w:szCs w:val="24"/>
        </w:rPr>
        <w:t>日を考慮</w:t>
      </w:r>
      <w:r w:rsidR="007A2E90" w:rsidRPr="001B79C0">
        <w:rPr>
          <w:rFonts w:ascii="ＭＳ 明朝" w:eastAsia="ＭＳ 明朝" w:hAnsi="ＭＳ 明朝"/>
          <w:sz w:val="24"/>
          <w:szCs w:val="24"/>
        </w:rPr>
        <w:t>した計画工程表を施工計画書へ記載</w:t>
      </w:r>
      <w:r w:rsidR="007A2E90" w:rsidRPr="001B79C0">
        <w:rPr>
          <w:rFonts w:ascii="ＭＳ 明朝" w:eastAsia="ＭＳ 明朝" w:hAnsi="ＭＳ 明朝" w:hint="eastAsia"/>
          <w:sz w:val="24"/>
          <w:szCs w:val="24"/>
        </w:rPr>
        <w:t>する</w:t>
      </w:r>
      <w:r w:rsidR="00265B8F">
        <w:rPr>
          <w:rFonts w:ascii="ＭＳ 明朝" w:eastAsia="ＭＳ 明朝" w:hAnsi="ＭＳ 明朝" w:hint="eastAsia"/>
          <w:sz w:val="24"/>
          <w:szCs w:val="24"/>
        </w:rPr>
        <w:t>こと</w:t>
      </w:r>
      <w:r w:rsidR="007A2E90" w:rsidRPr="001B79C0">
        <w:rPr>
          <w:rFonts w:ascii="ＭＳ 明朝" w:eastAsia="ＭＳ 明朝" w:hAnsi="ＭＳ 明朝" w:hint="eastAsia"/>
          <w:sz w:val="24"/>
          <w:szCs w:val="24"/>
        </w:rPr>
        <w:t>。</w:t>
      </w:r>
    </w:p>
    <w:p w:rsidR="007A2E90" w:rsidRPr="007A2E90" w:rsidRDefault="001B79C0" w:rsidP="004833EC">
      <w:pPr>
        <w:ind w:left="472" w:hangingChars="200" w:hanging="472"/>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２</w:t>
      </w:r>
      <w:r>
        <w:rPr>
          <w:rFonts w:ascii="ＭＳ 明朝" w:eastAsia="ＭＳ 明朝" w:hAnsi="ＭＳ 明朝"/>
          <w:sz w:val="24"/>
          <w:szCs w:val="24"/>
        </w:rPr>
        <w:t>）</w:t>
      </w:r>
      <w:r w:rsidR="002847FA" w:rsidRPr="00F67304">
        <w:rPr>
          <w:rFonts w:ascii="ＭＳ 明朝" w:eastAsia="ＭＳ 明朝" w:hAnsi="ＭＳ 明朝" w:hint="eastAsia"/>
          <w:sz w:val="24"/>
          <w:szCs w:val="24"/>
        </w:rPr>
        <w:t>受注者は、</w:t>
      </w:r>
      <w:r w:rsidR="007A2E90" w:rsidRPr="007A2E90">
        <w:rPr>
          <w:rFonts w:ascii="ＭＳ 明朝" w:eastAsia="ＭＳ 明朝" w:hAnsi="ＭＳ 明朝" w:hint="eastAsia"/>
          <w:sz w:val="24"/>
          <w:szCs w:val="24"/>
        </w:rPr>
        <w:t>休日等取得計画兼実施報告書</w:t>
      </w:r>
      <w:r>
        <w:rPr>
          <w:rFonts w:ascii="ＭＳ 明朝" w:eastAsia="ＭＳ 明朝" w:hAnsi="ＭＳ 明朝" w:hint="eastAsia"/>
          <w:sz w:val="24"/>
          <w:szCs w:val="24"/>
        </w:rPr>
        <w:t>（様式１）</w:t>
      </w:r>
      <w:r w:rsidR="007A2E90" w:rsidRPr="007A2E90">
        <w:rPr>
          <w:rFonts w:ascii="ＭＳ 明朝" w:eastAsia="ＭＳ 明朝" w:hAnsi="ＭＳ 明朝" w:hint="eastAsia"/>
          <w:sz w:val="24"/>
          <w:szCs w:val="24"/>
        </w:rPr>
        <w:t>により、各期間の計画については開始日までに、</w:t>
      </w:r>
      <w:r w:rsidR="002847FA">
        <w:rPr>
          <w:rFonts w:ascii="ＭＳ 明朝" w:eastAsia="ＭＳ 明朝" w:hAnsi="ＭＳ 明朝" w:hint="eastAsia"/>
          <w:sz w:val="24"/>
          <w:szCs w:val="24"/>
        </w:rPr>
        <w:t>実施</w:t>
      </w:r>
      <w:r w:rsidR="007A2E90" w:rsidRPr="007A2E90">
        <w:rPr>
          <w:rFonts w:ascii="ＭＳ 明朝" w:eastAsia="ＭＳ 明朝" w:hAnsi="ＭＳ 明朝" w:hint="eastAsia"/>
          <w:sz w:val="24"/>
          <w:szCs w:val="24"/>
        </w:rPr>
        <w:t>については終了後５</w:t>
      </w:r>
      <w:r w:rsidR="007A2E90" w:rsidRPr="007A2E90">
        <w:rPr>
          <w:rFonts w:ascii="ＭＳ 明朝" w:eastAsia="ＭＳ 明朝" w:hAnsi="ＭＳ 明朝"/>
          <w:sz w:val="24"/>
          <w:szCs w:val="24"/>
        </w:rPr>
        <w:t>日以内に</w:t>
      </w:r>
      <w:r w:rsidR="007A2E90" w:rsidRPr="007A2E90">
        <w:rPr>
          <w:rFonts w:ascii="ＭＳ 明朝" w:eastAsia="ＭＳ 明朝" w:hAnsi="ＭＳ 明朝" w:hint="eastAsia"/>
          <w:sz w:val="24"/>
          <w:szCs w:val="24"/>
        </w:rPr>
        <w:t>報告すること。なお、監督員から別途指示</w:t>
      </w:r>
      <w:r w:rsidR="002847FA">
        <w:rPr>
          <w:rFonts w:ascii="ＭＳ 明朝" w:eastAsia="ＭＳ 明朝" w:hAnsi="ＭＳ 明朝" w:hint="eastAsia"/>
          <w:sz w:val="24"/>
          <w:szCs w:val="24"/>
        </w:rPr>
        <w:t>が</w:t>
      </w:r>
      <w:r w:rsidR="007A2E90" w:rsidRPr="007A2E90">
        <w:rPr>
          <w:rFonts w:ascii="ＭＳ 明朝" w:eastAsia="ＭＳ 明朝" w:hAnsi="ＭＳ 明朝" w:hint="eastAsia"/>
          <w:sz w:val="24"/>
          <w:szCs w:val="24"/>
        </w:rPr>
        <w:t>ある場合は、速やかに提出すること。</w:t>
      </w:r>
    </w:p>
    <w:p w:rsidR="00DD437F" w:rsidRPr="001B79C0" w:rsidRDefault="001B79C0" w:rsidP="004833EC">
      <w:pPr>
        <w:ind w:left="472" w:hangingChars="200" w:hanging="472"/>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３</w:t>
      </w:r>
      <w:r>
        <w:rPr>
          <w:rFonts w:ascii="ＭＳ 明朝" w:eastAsia="ＭＳ 明朝" w:hAnsi="ＭＳ 明朝"/>
          <w:sz w:val="24"/>
          <w:szCs w:val="24"/>
        </w:rPr>
        <w:t>）</w:t>
      </w:r>
      <w:r w:rsidR="00114D6E" w:rsidRPr="006006B3">
        <w:rPr>
          <w:rFonts w:ascii="ＭＳ 明朝" w:eastAsia="ＭＳ 明朝" w:hAnsi="ＭＳ 明朝" w:hint="eastAsia"/>
          <w:sz w:val="24"/>
          <w:szCs w:val="24"/>
        </w:rPr>
        <w:t>発注者</w:t>
      </w:r>
      <w:r w:rsidR="004C2ABF" w:rsidRPr="008473DD">
        <w:rPr>
          <w:rFonts w:ascii="ＭＳ 明朝" w:eastAsia="ＭＳ 明朝" w:hAnsi="ＭＳ 明朝" w:hint="eastAsia"/>
          <w:sz w:val="24"/>
          <w:szCs w:val="24"/>
        </w:rPr>
        <w:t>は、</w:t>
      </w:r>
      <w:r w:rsidR="009F2C5E" w:rsidRPr="008473DD">
        <w:rPr>
          <w:rFonts w:ascii="ＭＳ 明朝" w:eastAsia="ＭＳ 明朝" w:hAnsi="ＭＳ 明朝" w:hint="eastAsia"/>
          <w:sz w:val="24"/>
          <w:szCs w:val="24"/>
        </w:rPr>
        <w:t>現場閉所の</w:t>
      </w:r>
      <w:r w:rsidR="00745120" w:rsidRPr="008473DD">
        <w:rPr>
          <w:rFonts w:ascii="ＭＳ 明朝" w:eastAsia="ＭＳ 明朝" w:hAnsi="ＭＳ 明朝" w:hint="eastAsia"/>
          <w:sz w:val="24"/>
          <w:szCs w:val="24"/>
        </w:rPr>
        <w:t>状況を工事</w:t>
      </w:r>
      <w:r w:rsidR="00745120" w:rsidRPr="001B79C0">
        <w:rPr>
          <w:rFonts w:ascii="ＭＳ 明朝" w:eastAsia="ＭＳ 明朝" w:hAnsi="ＭＳ 明朝" w:hint="eastAsia"/>
          <w:sz w:val="24"/>
          <w:szCs w:val="24"/>
        </w:rPr>
        <w:t>日誌、週間工程表等の書類により確認する。</w:t>
      </w:r>
    </w:p>
    <w:p w:rsidR="00623D2E" w:rsidRPr="006006B3" w:rsidRDefault="001B79C0" w:rsidP="004833EC">
      <w:pPr>
        <w:ind w:left="472" w:hangingChars="200" w:hanging="472"/>
      </w:pPr>
      <w:r>
        <w:rPr>
          <w:rFonts w:ascii="ＭＳ 明朝" w:eastAsia="ＭＳ 明朝" w:hAnsi="ＭＳ 明朝" w:hint="eastAsia"/>
          <w:sz w:val="24"/>
          <w:szCs w:val="24"/>
        </w:rPr>
        <w:lastRenderedPageBreak/>
        <w:t>（４</w:t>
      </w:r>
      <w:r>
        <w:rPr>
          <w:rFonts w:ascii="ＭＳ 明朝" w:eastAsia="ＭＳ 明朝" w:hAnsi="ＭＳ 明朝"/>
          <w:sz w:val="24"/>
          <w:szCs w:val="24"/>
        </w:rPr>
        <w:t>）</w:t>
      </w:r>
      <w:r w:rsidR="00F17D56" w:rsidRPr="001B79C0">
        <w:rPr>
          <w:rFonts w:ascii="ＭＳ 明朝" w:eastAsia="ＭＳ 明朝" w:hAnsi="ＭＳ 明朝" w:hint="eastAsia"/>
          <w:sz w:val="24"/>
          <w:szCs w:val="24"/>
        </w:rPr>
        <w:t>発注者は、</w:t>
      </w:r>
      <w:r w:rsidR="002847FA">
        <w:rPr>
          <w:rFonts w:ascii="ＭＳ 明朝" w:eastAsia="ＭＳ 明朝" w:hAnsi="ＭＳ 明朝" w:hint="eastAsia"/>
          <w:sz w:val="24"/>
          <w:szCs w:val="24"/>
        </w:rPr>
        <w:t>２８</w:t>
      </w:r>
      <w:r w:rsidR="00F9191E" w:rsidRPr="001B79C0">
        <w:rPr>
          <w:rFonts w:ascii="ＭＳ 明朝" w:eastAsia="ＭＳ 明朝" w:hAnsi="ＭＳ 明朝"/>
          <w:sz w:val="24"/>
          <w:szCs w:val="24"/>
        </w:rPr>
        <w:t>日</w:t>
      </w:r>
      <w:r>
        <w:rPr>
          <w:rFonts w:ascii="ＭＳ 明朝" w:eastAsia="ＭＳ 明朝" w:hAnsi="ＭＳ 明朝"/>
          <w:sz w:val="24"/>
          <w:szCs w:val="24"/>
        </w:rPr>
        <w:t>（</w:t>
      </w:r>
      <w:r w:rsidR="00C47A60" w:rsidRPr="001B79C0">
        <w:rPr>
          <w:rFonts w:ascii="ＭＳ 明朝" w:eastAsia="ＭＳ 明朝" w:hAnsi="ＭＳ 明朝"/>
          <w:sz w:val="24"/>
          <w:szCs w:val="24"/>
        </w:rPr>
        <w:t>４週</w:t>
      </w:r>
      <w:r>
        <w:rPr>
          <w:rFonts w:ascii="ＭＳ 明朝" w:eastAsia="ＭＳ 明朝" w:hAnsi="ＭＳ 明朝"/>
          <w:sz w:val="24"/>
          <w:szCs w:val="24"/>
        </w:rPr>
        <w:t>）</w:t>
      </w:r>
      <w:r w:rsidR="00F9191E" w:rsidRPr="001B79C0">
        <w:rPr>
          <w:rFonts w:ascii="ＭＳ 明朝" w:eastAsia="ＭＳ 明朝" w:hAnsi="ＭＳ 明朝"/>
          <w:sz w:val="24"/>
          <w:szCs w:val="24"/>
        </w:rPr>
        <w:t>を</w:t>
      </w:r>
      <w:r w:rsidR="00C118F5">
        <w:rPr>
          <w:rFonts w:ascii="ＭＳ 明朝" w:eastAsia="ＭＳ 明朝" w:hAnsi="ＭＳ 明朝" w:hint="eastAsia"/>
          <w:sz w:val="24"/>
          <w:szCs w:val="24"/>
        </w:rPr>
        <w:t>１</w:t>
      </w:r>
      <w:r w:rsidR="00F9191E" w:rsidRPr="001B79C0">
        <w:rPr>
          <w:rFonts w:ascii="ＭＳ 明朝" w:eastAsia="ＭＳ 明朝" w:hAnsi="ＭＳ 明朝"/>
          <w:sz w:val="24"/>
          <w:szCs w:val="24"/>
        </w:rPr>
        <w:t>期間として</w:t>
      </w:r>
      <w:r w:rsidR="00C118F5">
        <w:rPr>
          <w:rFonts w:ascii="ＭＳ 明朝" w:eastAsia="ＭＳ 明朝" w:hAnsi="ＭＳ 明朝" w:hint="eastAsia"/>
          <w:sz w:val="24"/>
          <w:szCs w:val="24"/>
        </w:rPr>
        <w:t>１</w:t>
      </w:r>
      <w:r w:rsidR="00F9191E" w:rsidRPr="001B79C0">
        <w:rPr>
          <w:rFonts w:ascii="ＭＳ 明朝" w:eastAsia="ＭＳ 明朝" w:hAnsi="ＭＳ 明朝"/>
          <w:sz w:val="24"/>
          <w:szCs w:val="24"/>
        </w:rPr>
        <w:t>期間単位</w:t>
      </w:r>
      <w:r w:rsidR="00F01CEA" w:rsidRPr="001B79C0">
        <w:rPr>
          <w:rFonts w:ascii="ＭＳ 明朝" w:eastAsia="ＭＳ 明朝" w:hAnsi="ＭＳ 明朝" w:hint="eastAsia"/>
          <w:sz w:val="24"/>
          <w:szCs w:val="24"/>
        </w:rPr>
        <w:t>において</w:t>
      </w:r>
      <w:r w:rsidR="00F9191E" w:rsidRPr="001B79C0">
        <w:rPr>
          <w:rFonts w:ascii="ＭＳ 明朝" w:eastAsia="ＭＳ 明朝" w:hAnsi="ＭＳ 明朝" w:hint="eastAsia"/>
          <w:sz w:val="24"/>
          <w:szCs w:val="24"/>
        </w:rPr>
        <w:t>現場閉所</w:t>
      </w:r>
      <w:r w:rsidR="00F01CEA" w:rsidRPr="001B79C0">
        <w:rPr>
          <w:rFonts w:ascii="ＭＳ 明朝" w:eastAsia="ＭＳ 明朝" w:hAnsi="ＭＳ 明朝" w:hint="eastAsia"/>
          <w:sz w:val="24"/>
          <w:szCs w:val="24"/>
        </w:rPr>
        <w:t>率</w:t>
      </w:r>
      <w:r w:rsidR="00F9191E" w:rsidRPr="001B79C0">
        <w:rPr>
          <w:rFonts w:ascii="ＭＳ 明朝" w:eastAsia="ＭＳ 明朝" w:hAnsi="ＭＳ 明朝" w:hint="eastAsia"/>
          <w:sz w:val="24"/>
          <w:szCs w:val="24"/>
        </w:rPr>
        <w:t>を確認する。</w:t>
      </w:r>
    </w:p>
    <w:p w:rsidR="00BB1A72" w:rsidRPr="001B79C0" w:rsidRDefault="001B79C0" w:rsidP="004833EC">
      <w:pPr>
        <w:adjustRightInd w:val="0"/>
        <w:ind w:firstLineChars="100" w:firstLine="236"/>
        <w:rPr>
          <w:rFonts w:ascii="ＭＳ 明朝" w:eastAsia="ＭＳ 明朝" w:hAnsi="ＭＳ 明朝"/>
          <w:sz w:val="24"/>
          <w:szCs w:val="24"/>
        </w:rPr>
      </w:pPr>
      <w:r>
        <w:rPr>
          <w:rFonts w:ascii="ＭＳ 明朝" w:eastAsia="ＭＳ 明朝" w:hAnsi="ＭＳ 明朝" w:hint="eastAsia"/>
          <w:sz w:val="24"/>
          <w:szCs w:val="24"/>
        </w:rPr>
        <w:t>（</w:t>
      </w:r>
      <w:r w:rsidR="00623D2E" w:rsidRPr="001B79C0">
        <w:rPr>
          <w:rFonts w:ascii="ＭＳ 明朝" w:eastAsia="ＭＳ 明朝" w:hAnsi="ＭＳ 明朝" w:hint="eastAsia"/>
          <w:sz w:val="24"/>
          <w:szCs w:val="24"/>
        </w:rPr>
        <w:t>評価方法</w:t>
      </w:r>
      <w:r>
        <w:rPr>
          <w:rFonts w:ascii="ＭＳ 明朝" w:eastAsia="ＭＳ 明朝" w:hAnsi="ＭＳ 明朝" w:hint="eastAsia"/>
          <w:sz w:val="24"/>
          <w:szCs w:val="24"/>
        </w:rPr>
        <w:t>）</w:t>
      </w:r>
    </w:p>
    <w:p w:rsidR="00BB1A72" w:rsidRPr="00BB1A72" w:rsidRDefault="00623D2E" w:rsidP="004833EC">
      <w:pPr>
        <w:ind w:left="236" w:hangingChars="100" w:hanging="236"/>
        <w:rPr>
          <w:rFonts w:ascii="ＭＳ 明朝" w:eastAsia="ＭＳ 明朝" w:hAnsi="ＭＳ 明朝"/>
          <w:sz w:val="24"/>
          <w:szCs w:val="24"/>
        </w:rPr>
      </w:pPr>
      <w:r w:rsidRPr="00BB1A72">
        <w:rPr>
          <w:rFonts w:ascii="ＭＳ 明朝" w:eastAsia="ＭＳ 明朝" w:hAnsi="ＭＳ 明朝" w:hint="eastAsia"/>
          <w:sz w:val="24"/>
          <w:szCs w:val="24"/>
        </w:rPr>
        <w:t>第</w:t>
      </w:r>
      <w:r w:rsidR="00BB1A72" w:rsidRPr="001B79C0">
        <w:rPr>
          <w:rFonts w:ascii="ＭＳ 明朝" w:eastAsia="ＭＳ 明朝" w:hAnsi="ＭＳ 明朝" w:hint="eastAsia"/>
          <w:sz w:val="24"/>
          <w:szCs w:val="24"/>
        </w:rPr>
        <w:t>５</w:t>
      </w:r>
      <w:r w:rsidRPr="00BB1A72">
        <w:rPr>
          <w:rFonts w:ascii="ＭＳ 明朝" w:eastAsia="ＭＳ 明朝" w:hAnsi="ＭＳ 明朝" w:hint="eastAsia"/>
          <w:sz w:val="24"/>
          <w:szCs w:val="24"/>
        </w:rPr>
        <w:t xml:space="preserve">条　</w:t>
      </w:r>
      <w:r w:rsidR="00F9191E" w:rsidRPr="001B79C0">
        <w:rPr>
          <w:rFonts w:ascii="ＭＳ 明朝" w:eastAsia="ＭＳ 明朝" w:hAnsi="ＭＳ 明朝" w:hint="eastAsia"/>
          <w:sz w:val="24"/>
          <w:szCs w:val="24"/>
        </w:rPr>
        <w:t>対象期間における週休</w:t>
      </w:r>
      <w:r w:rsidR="003D0F85">
        <w:rPr>
          <w:rFonts w:ascii="ＭＳ 明朝" w:eastAsia="ＭＳ 明朝" w:hAnsi="ＭＳ 明朝" w:hint="eastAsia"/>
          <w:sz w:val="24"/>
          <w:szCs w:val="24"/>
        </w:rPr>
        <w:t>２</w:t>
      </w:r>
      <w:r w:rsidR="00F9191E" w:rsidRPr="001B79C0">
        <w:rPr>
          <w:rFonts w:ascii="ＭＳ 明朝" w:eastAsia="ＭＳ 明朝" w:hAnsi="ＭＳ 明朝"/>
          <w:sz w:val="24"/>
          <w:szCs w:val="24"/>
        </w:rPr>
        <w:t>日の評価方法</w:t>
      </w:r>
      <w:r w:rsidRPr="001B79C0">
        <w:rPr>
          <w:rFonts w:ascii="ＭＳ 明朝" w:eastAsia="ＭＳ 明朝" w:hAnsi="ＭＳ 明朝" w:hint="eastAsia"/>
          <w:sz w:val="24"/>
          <w:szCs w:val="24"/>
        </w:rPr>
        <w:t>は</w:t>
      </w:r>
      <w:r w:rsidR="00BB1A72">
        <w:rPr>
          <w:rFonts w:ascii="ＭＳ 明朝" w:eastAsia="ＭＳ 明朝" w:hAnsi="ＭＳ 明朝" w:hint="eastAsia"/>
          <w:sz w:val="24"/>
          <w:szCs w:val="24"/>
        </w:rPr>
        <w:t>以下のとおりとする。</w:t>
      </w:r>
    </w:p>
    <w:p w:rsidR="007A2E90" w:rsidRPr="008473DD" w:rsidRDefault="001B79C0" w:rsidP="004833EC">
      <w:pPr>
        <w:ind w:left="472" w:hangingChars="200" w:hanging="472"/>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w:t>
      </w:r>
      <w:r w:rsidR="00F9191E" w:rsidRPr="001B79C0">
        <w:rPr>
          <w:rFonts w:ascii="ＭＳ 明朝" w:eastAsia="ＭＳ 明朝" w:hAnsi="ＭＳ 明朝" w:hint="eastAsia"/>
          <w:sz w:val="24"/>
          <w:szCs w:val="24"/>
        </w:rPr>
        <w:t>各期間における現場閉所</w:t>
      </w:r>
      <w:r w:rsidR="00F01CEA" w:rsidRPr="001B79C0">
        <w:rPr>
          <w:rFonts w:ascii="ＭＳ 明朝" w:eastAsia="ＭＳ 明朝" w:hAnsi="ＭＳ 明朝" w:hint="eastAsia"/>
          <w:sz w:val="24"/>
          <w:szCs w:val="24"/>
        </w:rPr>
        <w:t>率</w:t>
      </w:r>
      <w:r>
        <w:rPr>
          <w:rFonts w:ascii="ＭＳ 明朝" w:eastAsia="ＭＳ 明朝" w:hAnsi="ＭＳ 明朝" w:hint="eastAsia"/>
          <w:sz w:val="24"/>
          <w:szCs w:val="24"/>
        </w:rPr>
        <w:t>（</w:t>
      </w:r>
      <w:r w:rsidR="00F9191E" w:rsidRPr="001B79C0">
        <w:rPr>
          <w:rFonts w:ascii="ＭＳ 明朝" w:eastAsia="ＭＳ 明朝" w:hAnsi="ＭＳ 明朝" w:hint="eastAsia"/>
          <w:sz w:val="24"/>
          <w:szCs w:val="24"/>
        </w:rPr>
        <w:t>ただし、</w:t>
      </w:r>
      <w:r w:rsidR="00FC2288">
        <w:rPr>
          <w:rFonts w:ascii="ＭＳ 明朝" w:eastAsia="ＭＳ 明朝" w:hAnsi="ＭＳ 明朝" w:hint="eastAsia"/>
          <w:sz w:val="24"/>
          <w:szCs w:val="24"/>
        </w:rPr>
        <w:t>２８．５％を上限とする</w:t>
      </w:r>
      <w:r w:rsidR="00F9191E" w:rsidRPr="001B79C0">
        <w:rPr>
          <w:rFonts w:ascii="ＭＳ 明朝" w:eastAsia="ＭＳ 明朝" w:hAnsi="ＭＳ 明朝"/>
          <w:sz w:val="24"/>
          <w:szCs w:val="24"/>
        </w:rPr>
        <w:t>。</w:t>
      </w:r>
      <w:r>
        <w:rPr>
          <w:rFonts w:ascii="ＭＳ 明朝" w:eastAsia="ＭＳ 明朝" w:hAnsi="ＭＳ 明朝"/>
          <w:sz w:val="24"/>
          <w:szCs w:val="24"/>
        </w:rPr>
        <w:t>）</w:t>
      </w:r>
      <w:r w:rsidR="00F9191E" w:rsidRPr="001B79C0">
        <w:rPr>
          <w:rFonts w:ascii="ＭＳ 明朝" w:eastAsia="ＭＳ 明朝" w:hAnsi="ＭＳ 明朝"/>
          <w:sz w:val="24"/>
          <w:szCs w:val="24"/>
        </w:rPr>
        <w:t>を平均し</w:t>
      </w:r>
      <w:r w:rsidR="004833EC">
        <w:rPr>
          <w:rFonts w:ascii="ＭＳ 明朝" w:eastAsia="ＭＳ 明朝" w:hAnsi="ＭＳ 明朝" w:hint="eastAsia"/>
          <w:sz w:val="24"/>
          <w:szCs w:val="24"/>
        </w:rPr>
        <w:t>、</w:t>
      </w:r>
      <w:r w:rsidR="00F9191E" w:rsidRPr="001B79C0">
        <w:rPr>
          <w:rFonts w:ascii="ＭＳ 明朝" w:eastAsia="ＭＳ 明朝" w:hAnsi="ＭＳ 明朝"/>
          <w:sz w:val="24"/>
          <w:szCs w:val="24"/>
        </w:rPr>
        <w:t>対象期間における</w:t>
      </w:r>
      <w:r w:rsidR="00C47A60" w:rsidRPr="001B79C0">
        <w:rPr>
          <w:rFonts w:ascii="ＭＳ 明朝" w:eastAsia="ＭＳ 明朝" w:hAnsi="ＭＳ 明朝"/>
          <w:sz w:val="24"/>
          <w:szCs w:val="24"/>
        </w:rPr>
        <w:t>４週</w:t>
      </w:r>
      <w:r w:rsidR="00F9191E" w:rsidRPr="001B79C0">
        <w:rPr>
          <w:rFonts w:ascii="ＭＳ 明朝" w:eastAsia="ＭＳ 明朝" w:hAnsi="ＭＳ 明朝"/>
          <w:sz w:val="24"/>
          <w:szCs w:val="24"/>
        </w:rPr>
        <w:t>あた</w:t>
      </w:r>
      <w:r w:rsidR="00F9191E" w:rsidRPr="008473DD">
        <w:rPr>
          <w:rFonts w:ascii="ＭＳ 明朝" w:eastAsia="ＭＳ 明朝" w:hAnsi="ＭＳ 明朝"/>
          <w:sz w:val="24"/>
          <w:szCs w:val="24"/>
        </w:rPr>
        <w:t>りの</w:t>
      </w:r>
      <w:r w:rsidR="009F2C5E" w:rsidRPr="008473DD">
        <w:rPr>
          <w:rFonts w:ascii="ＭＳ 明朝" w:eastAsia="ＭＳ 明朝" w:hAnsi="ＭＳ 明朝" w:hint="eastAsia"/>
          <w:sz w:val="24"/>
          <w:szCs w:val="24"/>
        </w:rPr>
        <w:t>現場閉所</w:t>
      </w:r>
      <w:r w:rsidR="00FC2288">
        <w:rPr>
          <w:rFonts w:ascii="ＭＳ 明朝" w:eastAsia="ＭＳ 明朝" w:hAnsi="ＭＳ 明朝" w:hint="eastAsia"/>
          <w:sz w:val="24"/>
          <w:szCs w:val="24"/>
        </w:rPr>
        <w:t>率</w:t>
      </w:r>
      <w:r w:rsidR="00F9191E" w:rsidRPr="008473DD">
        <w:rPr>
          <w:rFonts w:ascii="ＭＳ 明朝" w:eastAsia="ＭＳ 明朝" w:hAnsi="ＭＳ 明朝" w:hint="eastAsia"/>
          <w:sz w:val="24"/>
          <w:szCs w:val="24"/>
        </w:rPr>
        <w:t>とする。</w:t>
      </w:r>
    </w:p>
    <w:p w:rsidR="001B79C0" w:rsidRPr="008473DD" w:rsidRDefault="001B79C0" w:rsidP="004833EC">
      <w:pPr>
        <w:pStyle w:val="a3"/>
        <w:spacing w:line="0" w:lineRule="atLeast"/>
        <w:ind w:leftChars="0" w:left="472" w:hangingChars="200" w:hanging="472"/>
        <w:rPr>
          <w:rFonts w:hAnsi="ＭＳ 明朝"/>
          <w:szCs w:val="24"/>
        </w:rPr>
      </w:pPr>
      <w:r w:rsidRPr="008473DD">
        <w:rPr>
          <w:rFonts w:hAnsi="ＭＳ 明朝" w:hint="eastAsia"/>
          <w:szCs w:val="24"/>
        </w:rPr>
        <w:t>（２</w:t>
      </w:r>
      <w:r w:rsidRPr="008473DD">
        <w:rPr>
          <w:rFonts w:hAnsi="ＭＳ 明朝"/>
          <w:szCs w:val="24"/>
        </w:rPr>
        <w:t>）</w:t>
      </w:r>
      <w:r w:rsidR="00A02E73" w:rsidRPr="008473DD">
        <w:rPr>
          <w:rFonts w:hAnsi="ＭＳ 明朝" w:hint="eastAsia"/>
          <w:szCs w:val="24"/>
        </w:rPr>
        <w:t>現場閉所率の算定は、以下のとおり行うものとする。ただし、以下の算出方法に基づき算出した数値の小数点以下</w:t>
      </w:r>
      <w:r w:rsidRPr="008473DD">
        <w:rPr>
          <w:rFonts w:hAnsi="ＭＳ 明朝" w:hint="eastAsia"/>
          <w:szCs w:val="24"/>
        </w:rPr>
        <w:t>２</w:t>
      </w:r>
      <w:r w:rsidR="00A02E73" w:rsidRPr="008473DD">
        <w:rPr>
          <w:rFonts w:hAnsi="ＭＳ 明朝"/>
          <w:szCs w:val="24"/>
        </w:rPr>
        <w:t>桁目を切り捨てた、小数点以下</w:t>
      </w:r>
      <w:r w:rsidR="00AB7828" w:rsidRPr="008473DD">
        <w:rPr>
          <w:rFonts w:hAnsi="ＭＳ 明朝" w:hint="eastAsia"/>
          <w:szCs w:val="24"/>
        </w:rPr>
        <w:t>１</w:t>
      </w:r>
      <w:r w:rsidR="00A02E73" w:rsidRPr="008473DD">
        <w:rPr>
          <w:rFonts w:hAnsi="ＭＳ 明朝"/>
          <w:szCs w:val="24"/>
        </w:rPr>
        <w:t>桁目までの値とする。</w:t>
      </w:r>
    </w:p>
    <w:p w:rsidR="007A2E90" w:rsidRPr="008473DD" w:rsidRDefault="001B79C0" w:rsidP="004833EC">
      <w:pPr>
        <w:pStyle w:val="a3"/>
        <w:spacing w:line="0" w:lineRule="atLeast"/>
        <w:ind w:leftChars="0" w:left="472" w:hangingChars="200" w:hanging="472"/>
        <w:rPr>
          <w:rFonts w:hAnsi="ＭＳ 明朝"/>
          <w:szCs w:val="24"/>
        </w:rPr>
      </w:pPr>
      <w:r w:rsidRPr="008473DD">
        <w:rPr>
          <w:rFonts w:hAnsi="ＭＳ 明朝" w:hint="eastAsia"/>
          <w:szCs w:val="24"/>
        </w:rPr>
        <w:t xml:space="preserve">　　＜</w:t>
      </w:r>
      <w:r w:rsidR="00A02E73" w:rsidRPr="008473DD">
        <w:rPr>
          <w:rFonts w:hAnsi="ＭＳ 明朝" w:hint="eastAsia"/>
          <w:szCs w:val="24"/>
        </w:rPr>
        <w:t>現場閉所率</w:t>
      </w:r>
      <w:r w:rsidRPr="008473DD">
        <w:rPr>
          <w:rFonts w:hAnsi="ＭＳ 明朝" w:hint="eastAsia"/>
          <w:szCs w:val="24"/>
        </w:rPr>
        <w:t>（</w:t>
      </w:r>
      <w:r w:rsidR="00A02E73" w:rsidRPr="008473DD">
        <w:rPr>
          <w:rFonts w:hAnsi="ＭＳ 明朝" w:hint="eastAsia"/>
          <w:szCs w:val="24"/>
        </w:rPr>
        <w:t>％</w:t>
      </w:r>
      <w:r w:rsidRPr="008473DD">
        <w:rPr>
          <w:rFonts w:hAnsi="ＭＳ 明朝" w:hint="eastAsia"/>
          <w:szCs w:val="24"/>
        </w:rPr>
        <w:t>）</w:t>
      </w:r>
      <w:r w:rsidR="00A02E73" w:rsidRPr="008473DD">
        <w:rPr>
          <w:rFonts w:hAnsi="ＭＳ 明朝" w:hint="eastAsia"/>
          <w:szCs w:val="24"/>
        </w:rPr>
        <w:t>＝</w:t>
      </w:r>
      <w:r w:rsidRPr="008473DD">
        <w:rPr>
          <w:rFonts w:hAnsi="ＭＳ 明朝" w:hint="eastAsia"/>
          <w:szCs w:val="24"/>
        </w:rPr>
        <w:t>（</w:t>
      </w:r>
      <w:r w:rsidR="00A02E73" w:rsidRPr="008473DD">
        <w:rPr>
          <w:rFonts w:hAnsi="ＭＳ 明朝" w:hint="eastAsia"/>
          <w:szCs w:val="24"/>
        </w:rPr>
        <w:t>現場閉所日数÷対象期間日数</w:t>
      </w:r>
      <w:r w:rsidRPr="008473DD">
        <w:rPr>
          <w:rFonts w:hAnsi="ＭＳ 明朝" w:hint="eastAsia"/>
          <w:szCs w:val="24"/>
        </w:rPr>
        <w:t>（</w:t>
      </w:r>
      <w:r w:rsidR="00F01CEA" w:rsidRPr="008473DD">
        <w:rPr>
          <w:rFonts w:hAnsi="ＭＳ 明朝"/>
          <w:szCs w:val="24"/>
        </w:rPr>
        <w:t>28日</w:t>
      </w:r>
      <w:r w:rsidRPr="008473DD">
        <w:rPr>
          <w:rFonts w:hAnsi="ＭＳ 明朝"/>
          <w:szCs w:val="24"/>
        </w:rPr>
        <w:t>）</w:t>
      </w:r>
      <w:r w:rsidRPr="008473DD">
        <w:rPr>
          <w:rFonts w:hAnsi="ＭＳ 明朝" w:hint="eastAsia"/>
          <w:szCs w:val="24"/>
        </w:rPr>
        <w:t>）</w:t>
      </w:r>
      <w:r w:rsidR="00A02E73" w:rsidRPr="008473DD">
        <w:rPr>
          <w:rFonts w:hAnsi="ＭＳ 明朝" w:hint="eastAsia"/>
          <w:szCs w:val="24"/>
        </w:rPr>
        <w:t>×</w:t>
      </w:r>
      <w:r w:rsidR="00A02E73" w:rsidRPr="008473DD">
        <w:rPr>
          <w:rFonts w:hAnsi="ＭＳ 明朝"/>
          <w:szCs w:val="24"/>
        </w:rPr>
        <w:t>100＞</w:t>
      </w:r>
    </w:p>
    <w:p w:rsidR="007A2E90" w:rsidRPr="001B79C0" w:rsidRDefault="001B79C0" w:rsidP="004833EC">
      <w:pPr>
        <w:pStyle w:val="a3"/>
        <w:spacing w:line="0" w:lineRule="atLeast"/>
        <w:ind w:leftChars="0" w:left="472" w:hangingChars="200" w:hanging="472"/>
        <w:rPr>
          <w:rFonts w:hAnsi="ＭＳ 明朝"/>
          <w:szCs w:val="24"/>
        </w:rPr>
      </w:pPr>
      <w:r w:rsidRPr="008473DD">
        <w:rPr>
          <w:rFonts w:hAnsi="ＭＳ 明朝"/>
          <w:szCs w:val="24"/>
        </w:rPr>
        <w:t>（</w:t>
      </w:r>
      <w:r w:rsidRPr="008473DD">
        <w:rPr>
          <w:rFonts w:hAnsi="ＭＳ 明朝" w:hint="eastAsia"/>
          <w:szCs w:val="24"/>
        </w:rPr>
        <w:t>３</w:t>
      </w:r>
      <w:r w:rsidRPr="008473DD">
        <w:rPr>
          <w:rFonts w:hAnsi="ＭＳ 明朝"/>
          <w:szCs w:val="24"/>
        </w:rPr>
        <w:t>）</w:t>
      </w:r>
      <w:r w:rsidR="00F9191E" w:rsidRPr="008473DD">
        <w:rPr>
          <w:rFonts w:hAnsi="ＭＳ 明朝" w:hint="eastAsia"/>
          <w:szCs w:val="24"/>
        </w:rPr>
        <w:t>費用の</w:t>
      </w:r>
      <w:r w:rsidR="00A02E73" w:rsidRPr="008473DD">
        <w:rPr>
          <w:rFonts w:hAnsi="ＭＳ 明朝" w:hint="eastAsia"/>
          <w:szCs w:val="24"/>
        </w:rPr>
        <w:t>計上</w:t>
      </w:r>
      <w:r w:rsidR="009F2C5E" w:rsidRPr="008473DD">
        <w:rPr>
          <w:rFonts w:hAnsi="ＭＳ 明朝" w:hint="eastAsia"/>
          <w:szCs w:val="24"/>
        </w:rPr>
        <w:t>に伴う変更契約等に時間を要することから、現場</w:t>
      </w:r>
      <w:r w:rsidR="00F9191E" w:rsidRPr="008473DD">
        <w:rPr>
          <w:rFonts w:hAnsi="ＭＳ 明朝" w:hint="eastAsia"/>
          <w:szCs w:val="24"/>
        </w:rPr>
        <w:t>着手日か</w:t>
      </w:r>
      <w:r w:rsidR="00F9191E" w:rsidRPr="001B79C0">
        <w:rPr>
          <w:rFonts w:hAnsi="ＭＳ 明朝" w:hint="eastAsia"/>
          <w:szCs w:val="24"/>
        </w:rPr>
        <w:t>ら</w:t>
      </w:r>
      <w:r w:rsidR="008A3A07" w:rsidRPr="001B79C0">
        <w:rPr>
          <w:rFonts w:hAnsi="ＭＳ 明朝" w:hint="eastAsia"/>
          <w:szCs w:val="24"/>
        </w:rPr>
        <w:t>工事</w:t>
      </w:r>
      <w:r w:rsidR="00F9191E" w:rsidRPr="001B79C0">
        <w:rPr>
          <w:rFonts w:hAnsi="ＭＳ 明朝" w:hint="eastAsia"/>
          <w:szCs w:val="24"/>
        </w:rPr>
        <w:t>完成日直前の</w:t>
      </w:r>
      <w:r w:rsidR="00AB7828">
        <w:rPr>
          <w:rFonts w:hAnsi="ＭＳ 明朝" w:hint="eastAsia"/>
          <w:szCs w:val="24"/>
        </w:rPr>
        <w:t>１</w:t>
      </w:r>
      <w:r w:rsidR="00F9191E" w:rsidRPr="001B79C0">
        <w:rPr>
          <w:rFonts w:hAnsi="ＭＳ 明朝"/>
          <w:szCs w:val="24"/>
        </w:rPr>
        <w:t>期間の末日までを対象に評価するものとする。</w:t>
      </w:r>
    </w:p>
    <w:p w:rsidR="007A2E90" w:rsidRPr="007A2E90" w:rsidRDefault="001B79C0" w:rsidP="004833EC">
      <w:pPr>
        <w:spacing w:line="0" w:lineRule="atLeast"/>
        <w:ind w:firstLineChars="100" w:firstLine="236"/>
        <w:rPr>
          <w:rFonts w:ascii="ＭＳ 明朝" w:eastAsia="ＭＳ 明朝" w:hAnsi="ＭＳ 明朝"/>
          <w:sz w:val="24"/>
          <w:szCs w:val="24"/>
        </w:rPr>
      </w:pPr>
      <w:r>
        <w:rPr>
          <w:rFonts w:ascii="ＭＳ 明朝" w:eastAsia="ＭＳ 明朝" w:hAnsi="ＭＳ 明朝" w:hint="eastAsia"/>
          <w:sz w:val="24"/>
          <w:szCs w:val="24"/>
        </w:rPr>
        <w:t>（</w:t>
      </w:r>
      <w:r w:rsidR="007A2E90" w:rsidRPr="001B79C0">
        <w:rPr>
          <w:rFonts w:ascii="ＭＳ 明朝" w:eastAsia="ＭＳ 明朝" w:hAnsi="ＭＳ 明朝" w:hint="eastAsia"/>
          <w:sz w:val="24"/>
          <w:szCs w:val="24"/>
        </w:rPr>
        <w:t>週休２日工事に要する費用</w:t>
      </w:r>
      <w:r>
        <w:rPr>
          <w:rFonts w:ascii="ＭＳ 明朝" w:eastAsia="ＭＳ 明朝" w:hAnsi="ＭＳ 明朝" w:hint="eastAsia"/>
          <w:sz w:val="24"/>
          <w:szCs w:val="24"/>
        </w:rPr>
        <w:t>）</w:t>
      </w:r>
    </w:p>
    <w:p w:rsidR="007A2E90" w:rsidRPr="001B79C0" w:rsidRDefault="007A2E90" w:rsidP="004833EC">
      <w:pPr>
        <w:spacing w:line="0" w:lineRule="atLeast"/>
        <w:ind w:left="236" w:hangingChars="100" w:hanging="236"/>
        <w:rPr>
          <w:rFonts w:ascii="ＭＳ 明朝" w:eastAsia="ＭＳ 明朝" w:hAnsi="ＭＳ 明朝"/>
          <w:sz w:val="24"/>
          <w:szCs w:val="24"/>
        </w:rPr>
      </w:pPr>
      <w:r w:rsidRPr="001B79C0">
        <w:rPr>
          <w:rFonts w:ascii="ＭＳ 明朝" w:eastAsia="ＭＳ 明朝" w:hAnsi="ＭＳ 明朝" w:hint="eastAsia"/>
          <w:sz w:val="24"/>
          <w:szCs w:val="24"/>
        </w:rPr>
        <w:t>第</w:t>
      </w:r>
      <w:r w:rsidR="00BB1A72">
        <w:rPr>
          <w:rFonts w:ascii="ＭＳ 明朝" w:eastAsia="ＭＳ 明朝" w:hAnsi="ＭＳ 明朝" w:hint="eastAsia"/>
          <w:sz w:val="24"/>
          <w:szCs w:val="24"/>
        </w:rPr>
        <w:t>６</w:t>
      </w:r>
      <w:r w:rsidRPr="001B79C0">
        <w:rPr>
          <w:rFonts w:ascii="ＭＳ 明朝" w:eastAsia="ＭＳ 明朝" w:hAnsi="ＭＳ 明朝" w:hint="eastAsia"/>
          <w:sz w:val="24"/>
          <w:szCs w:val="24"/>
        </w:rPr>
        <w:t>条　当初設計金額は</w:t>
      </w:r>
      <w:r w:rsidRPr="001B79C0">
        <w:rPr>
          <w:rFonts w:ascii="ＭＳ 明朝" w:eastAsia="ＭＳ 明朝" w:hAnsi="ＭＳ 明朝"/>
          <w:sz w:val="24"/>
          <w:szCs w:val="24"/>
        </w:rPr>
        <w:t>４週８休の達成を前提とし、別表１～３の補正係数を適用し算出する。ただし、４週８休の達成が見込まれない場合は、その達成状況に応じて４週</w:t>
      </w:r>
      <w:r w:rsidR="008A316A">
        <w:rPr>
          <w:rFonts w:ascii="ＭＳ 明朝" w:eastAsia="ＭＳ 明朝" w:hAnsi="ＭＳ 明朝" w:hint="eastAsia"/>
          <w:sz w:val="24"/>
          <w:szCs w:val="24"/>
        </w:rPr>
        <w:t>７</w:t>
      </w:r>
      <w:r w:rsidRPr="001B79C0">
        <w:rPr>
          <w:rFonts w:ascii="ＭＳ 明朝" w:eastAsia="ＭＳ 明朝" w:hAnsi="ＭＳ 明朝"/>
          <w:sz w:val="24"/>
          <w:szCs w:val="24"/>
        </w:rPr>
        <w:t>休以上４週８休未満及び、４週</w:t>
      </w:r>
      <w:r w:rsidR="008A316A">
        <w:rPr>
          <w:rFonts w:ascii="ＭＳ 明朝" w:eastAsia="ＭＳ 明朝" w:hAnsi="ＭＳ 明朝" w:hint="eastAsia"/>
          <w:sz w:val="24"/>
          <w:szCs w:val="24"/>
        </w:rPr>
        <w:t>６</w:t>
      </w:r>
      <w:r w:rsidRPr="001B79C0">
        <w:rPr>
          <w:rFonts w:ascii="ＭＳ 明朝" w:eastAsia="ＭＳ 明朝" w:hAnsi="ＭＳ 明朝"/>
          <w:sz w:val="24"/>
          <w:szCs w:val="24"/>
        </w:rPr>
        <w:t>休以上４週</w:t>
      </w:r>
      <w:r w:rsidR="008A316A">
        <w:rPr>
          <w:rFonts w:ascii="ＭＳ 明朝" w:eastAsia="ＭＳ 明朝" w:hAnsi="ＭＳ 明朝" w:hint="eastAsia"/>
          <w:sz w:val="24"/>
          <w:szCs w:val="24"/>
        </w:rPr>
        <w:t>７</w:t>
      </w:r>
      <w:r w:rsidRPr="001B79C0">
        <w:rPr>
          <w:rFonts w:ascii="ＭＳ 明朝" w:eastAsia="ＭＳ 明朝" w:hAnsi="ＭＳ 明朝"/>
          <w:sz w:val="24"/>
          <w:szCs w:val="24"/>
        </w:rPr>
        <w:t>休未満の補正係数を乗じて請負代金額を減額変更する。</w:t>
      </w:r>
      <w:r>
        <w:rPr>
          <w:rFonts w:ascii="ＭＳ 明朝" w:eastAsia="ＭＳ 明朝" w:hAnsi="ＭＳ 明朝" w:hint="eastAsia"/>
          <w:sz w:val="24"/>
          <w:szCs w:val="24"/>
        </w:rPr>
        <w:t>なお</w:t>
      </w:r>
      <w:r w:rsidRPr="001B79C0">
        <w:rPr>
          <w:rFonts w:ascii="ＭＳ 明朝" w:eastAsia="ＭＳ 明朝" w:hAnsi="ＭＳ 明朝" w:hint="eastAsia"/>
          <w:sz w:val="24"/>
          <w:szCs w:val="24"/>
        </w:rPr>
        <w:t>、現場閉所率が</w:t>
      </w:r>
      <w:r w:rsidRPr="001B79C0">
        <w:rPr>
          <w:rFonts w:ascii="ＭＳ 明朝" w:eastAsia="ＭＳ 明朝" w:hAnsi="ＭＳ 明朝"/>
          <w:sz w:val="24"/>
          <w:szCs w:val="24"/>
        </w:rPr>
        <w:t>21.4％</w:t>
      </w:r>
      <w:r w:rsidR="001B79C0">
        <w:rPr>
          <w:rFonts w:ascii="ＭＳ 明朝" w:eastAsia="ＭＳ 明朝" w:hAnsi="ＭＳ 明朝"/>
          <w:sz w:val="24"/>
          <w:szCs w:val="24"/>
        </w:rPr>
        <w:t>（</w:t>
      </w:r>
      <w:r w:rsidR="00C118F5">
        <w:rPr>
          <w:rFonts w:ascii="ＭＳ 明朝" w:eastAsia="ＭＳ 明朝" w:hAnsi="ＭＳ 明朝" w:hint="eastAsia"/>
          <w:sz w:val="24"/>
          <w:szCs w:val="24"/>
        </w:rPr>
        <w:t>６</w:t>
      </w:r>
      <w:r w:rsidRPr="001B79C0">
        <w:rPr>
          <w:rFonts w:ascii="ＭＳ 明朝" w:eastAsia="ＭＳ 明朝" w:hAnsi="ＭＳ 明朝"/>
          <w:sz w:val="24"/>
          <w:szCs w:val="24"/>
        </w:rPr>
        <w:t>日</w:t>
      </w:r>
      <w:r w:rsidR="00C118F5">
        <w:rPr>
          <w:rFonts w:ascii="ＭＳ 明朝" w:eastAsia="ＭＳ 明朝" w:hAnsi="ＭＳ 明朝"/>
          <w:sz w:val="24"/>
          <w:szCs w:val="24"/>
        </w:rPr>
        <w:t>/</w:t>
      </w:r>
      <w:r w:rsidR="00C118F5">
        <w:rPr>
          <w:rFonts w:ascii="ＭＳ 明朝" w:eastAsia="ＭＳ 明朝" w:hAnsi="ＭＳ 明朝" w:hint="eastAsia"/>
          <w:sz w:val="24"/>
          <w:szCs w:val="24"/>
        </w:rPr>
        <w:t>２８</w:t>
      </w:r>
      <w:r w:rsidRPr="001B79C0">
        <w:rPr>
          <w:rFonts w:ascii="ＭＳ 明朝" w:eastAsia="ＭＳ 明朝" w:hAnsi="ＭＳ 明朝"/>
          <w:sz w:val="24"/>
          <w:szCs w:val="24"/>
        </w:rPr>
        <w:t>日</w:t>
      </w:r>
      <w:r w:rsidR="001B79C0">
        <w:rPr>
          <w:rFonts w:ascii="ＭＳ 明朝" w:eastAsia="ＭＳ 明朝" w:hAnsi="ＭＳ 明朝"/>
          <w:sz w:val="24"/>
          <w:szCs w:val="24"/>
        </w:rPr>
        <w:t>）</w:t>
      </w:r>
      <w:r w:rsidRPr="001B79C0">
        <w:rPr>
          <w:rFonts w:ascii="ＭＳ 明朝" w:eastAsia="ＭＳ 明朝" w:hAnsi="ＭＳ 明朝"/>
          <w:sz w:val="24"/>
          <w:szCs w:val="24"/>
        </w:rPr>
        <w:t>未満の場合は、当該補正分を減額変更する。</w:t>
      </w:r>
    </w:p>
    <w:p w:rsidR="006F3EBE" w:rsidRPr="001B79C0" w:rsidRDefault="00623D2E" w:rsidP="004833EC">
      <w:pPr>
        <w:spacing w:line="0" w:lineRule="atLeast"/>
        <w:ind w:left="236" w:hangingChars="100" w:hanging="236"/>
        <w:rPr>
          <w:rFonts w:ascii="ＭＳ 明朝" w:eastAsia="ＭＳ 明朝" w:hAnsi="ＭＳ 明朝"/>
          <w:sz w:val="24"/>
          <w:szCs w:val="24"/>
        </w:rPr>
      </w:pPr>
      <w:r w:rsidRPr="006006B3">
        <w:rPr>
          <w:rFonts w:ascii="ＭＳ 明朝" w:eastAsia="ＭＳ 明朝" w:hAnsi="ＭＳ 明朝" w:hint="eastAsia"/>
          <w:sz w:val="24"/>
          <w:szCs w:val="24"/>
        </w:rPr>
        <w:t xml:space="preserve">　</w:t>
      </w:r>
      <w:r w:rsidR="001B79C0">
        <w:rPr>
          <w:rFonts w:ascii="ＭＳ 明朝" w:eastAsia="ＭＳ 明朝" w:hAnsi="ＭＳ 明朝" w:hint="eastAsia"/>
          <w:sz w:val="24"/>
          <w:szCs w:val="24"/>
        </w:rPr>
        <w:t>（</w:t>
      </w:r>
      <w:r w:rsidR="00E742AD" w:rsidRPr="006006B3">
        <w:rPr>
          <w:rFonts w:ascii="ＭＳ 明朝" w:eastAsia="ＭＳ 明朝" w:hAnsi="ＭＳ 明朝" w:hint="eastAsia"/>
          <w:sz w:val="24"/>
          <w:szCs w:val="24"/>
        </w:rPr>
        <w:t>補足</w:t>
      </w:r>
      <w:r w:rsidR="001B79C0">
        <w:rPr>
          <w:rFonts w:ascii="ＭＳ 明朝" w:eastAsia="ＭＳ 明朝" w:hAnsi="ＭＳ 明朝" w:hint="eastAsia"/>
          <w:sz w:val="24"/>
          <w:szCs w:val="24"/>
        </w:rPr>
        <w:t>）</w:t>
      </w:r>
    </w:p>
    <w:p w:rsidR="004C2ABF" w:rsidRDefault="00623D2E" w:rsidP="004833EC">
      <w:pPr>
        <w:pStyle w:val="a3"/>
        <w:spacing w:line="0" w:lineRule="atLeast"/>
        <w:ind w:leftChars="0" w:left="236" w:hangingChars="100" w:hanging="236"/>
        <w:rPr>
          <w:rFonts w:hAnsi="ＭＳ 明朝"/>
          <w:szCs w:val="24"/>
        </w:rPr>
      </w:pPr>
      <w:bookmarkStart w:id="4" w:name="_Hlk153377327"/>
      <w:r w:rsidRPr="006006B3">
        <w:rPr>
          <w:rFonts w:hAnsi="ＭＳ 明朝" w:hint="eastAsia"/>
          <w:szCs w:val="24"/>
        </w:rPr>
        <w:t>第</w:t>
      </w:r>
      <w:r w:rsidR="00BB1A72">
        <w:rPr>
          <w:rFonts w:hAnsi="ＭＳ 明朝" w:hint="eastAsia"/>
          <w:szCs w:val="24"/>
        </w:rPr>
        <w:t>７</w:t>
      </w:r>
      <w:r w:rsidRPr="006006B3">
        <w:rPr>
          <w:rFonts w:hAnsi="ＭＳ 明朝" w:hint="eastAsia"/>
          <w:szCs w:val="24"/>
        </w:rPr>
        <w:t xml:space="preserve">条　</w:t>
      </w:r>
      <w:r w:rsidR="004C2ABF">
        <w:rPr>
          <w:rFonts w:hAnsi="ＭＳ 明朝" w:hint="eastAsia"/>
          <w:szCs w:val="24"/>
        </w:rPr>
        <w:t>その他</w:t>
      </w:r>
    </w:p>
    <w:p w:rsidR="004C2ABF" w:rsidRDefault="001B79C0" w:rsidP="004833EC">
      <w:pPr>
        <w:pStyle w:val="a3"/>
        <w:ind w:leftChars="0" w:left="472" w:hangingChars="200" w:hanging="472"/>
        <w:rPr>
          <w:rFonts w:hAnsi="ＭＳ 明朝"/>
          <w:szCs w:val="24"/>
        </w:rPr>
      </w:pPr>
      <w:r>
        <w:rPr>
          <w:rFonts w:hAnsi="ＭＳ 明朝"/>
          <w:szCs w:val="24"/>
        </w:rPr>
        <w:t>（</w:t>
      </w:r>
      <w:r w:rsidR="008F0C91">
        <w:rPr>
          <w:rFonts w:hAnsi="ＭＳ 明朝" w:hint="eastAsia"/>
          <w:szCs w:val="24"/>
        </w:rPr>
        <w:t>１</w:t>
      </w:r>
      <w:r>
        <w:rPr>
          <w:rFonts w:hAnsi="ＭＳ 明朝"/>
          <w:szCs w:val="24"/>
        </w:rPr>
        <w:t>）</w:t>
      </w:r>
      <w:r w:rsidR="004C2ABF" w:rsidRPr="001B79C0">
        <w:rPr>
          <w:rFonts w:hAnsi="ＭＳ 明朝" w:hint="eastAsia"/>
          <w:szCs w:val="24"/>
        </w:rPr>
        <w:t>契約した工期の中で週休</w:t>
      </w:r>
      <w:r w:rsidR="008F0C91">
        <w:rPr>
          <w:rFonts w:hAnsi="ＭＳ 明朝" w:hint="eastAsia"/>
          <w:szCs w:val="24"/>
        </w:rPr>
        <w:t>２</w:t>
      </w:r>
      <w:r w:rsidR="004C2ABF" w:rsidRPr="001B79C0">
        <w:rPr>
          <w:rFonts w:hAnsi="ＭＳ 明朝"/>
          <w:szCs w:val="24"/>
        </w:rPr>
        <w:t>日を実施するものとし、週休</w:t>
      </w:r>
      <w:r w:rsidR="008551ED">
        <w:rPr>
          <w:rFonts w:hAnsi="ＭＳ 明朝" w:hint="eastAsia"/>
          <w:szCs w:val="24"/>
        </w:rPr>
        <w:t>２</w:t>
      </w:r>
      <w:r w:rsidR="004C2ABF" w:rsidRPr="001B79C0">
        <w:rPr>
          <w:rFonts w:hAnsi="ＭＳ 明朝"/>
          <w:szCs w:val="24"/>
        </w:rPr>
        <w:t>日の確保を事由にした工期の変更は認めない。</w:t>
      </w:r>
      <w:r w:rsidR="004C2ABF" w:rsidRPr="001B79C0">
        <w:rPr>
          <w:rFonts w:hAnsi="ＭＳ 明朝" w:hint="eastAsia"/>
          <w:szCs w:val="24"/>
        </w:rPr>
        <w:t>ただし、</w:t>
      </w:r>
      <w:r w:rsidR="004C2ABF" w:rsidRPr="001B79C0">
        <w:rPr>
          <w:rFonts w:hAnsi="ＭＳ 明朝"/>
          <w:szCs w:val="24"/>
        </w:rPr>
        <w:t>施工計画立案時に、工事条件等で明らかに工期内に週休</w:t>
      </w:r>
      <w:r w:rsidR="008F0C91" w:rsidRPr="008473DD">
        <w:rPr>
          <w:rFonts w:hAnsi="ＭＳ 明朝" w:hint="eastAsia"/>
          <w:szCs w:val="24"/>
        </w:rPr>
        <w:t>２</w:t>
      </w:r>
      <w:r w:rsidR="004C2ABF" w:rsidRPr="008473DD">
        <w:rPr>
          <w:rFonts w:hAnsi="ＭＳ 明朝"/>
          <w:szCs w:val="24"/>
        </w:rPr>
        <w:t>日工事を達成できないことが判明したときは、その理由を明示した書面により、工期の延長を請求することがで</w:t>
      </w:r>
      <w:r w:rsidR="004C2ABF" w:rsidRPr="001B79C0">
        <w:rPr>
          <w:rFonts w:hAnsi="ＭＳ 明朝"/>
          <w:szCs w:val="24"/>
        </w:rPr>
        <w:t>きる。</w:t>
      </w:r>
    </w:p>
    <w:p w:rsidR="00F66450" w:rsidRPr="001B79C0" w:rsidRDefault="00F66450" w:rsidP="00F66450">
      <w:pPr>
        <w:pStyle w:val="a3"/>
        <w:spacing w:line="0" w:lineRule="atLeast"/>
        <w:ind w:leftChars="0" w:left="472" w:hangingChars="200" w:hanging="472"/>
        <w:rPr>
          <w:rFonts w:hAnsi="ＭＳ 明朝"/>
          <w:szCs w:val="24"/>
        </w:rPr>
      </w:pPr>
      <w:r>
        <w:rPr>
          <w:rFonts w:hAnsi="ＭＳ 明朝"/>
          <w:szCs w:val="24"/>
        </w:rPr>
        <w:t>（</w:t>
      </w:r>
      <w:r>
        <w:rPr>
          <w:rFonts w:hAnsi="ＭＳ 明朝" w:hint="eastAsia"/>
          <w:szCs w:val="24"/>
        </w:rPr>
        <w:t>２</w:t>
      </w:r>
      <w:r>
        <w:rPr>
          <w:rFonts w:hAnsi="ＭＳ 明朝"/>
          <w:szCs w:val="24"/>
        </w:rPr>
        <w:t>）</w:t>
      </w:r>
      <w:r w:rsidRPr="001B79C0">
        <w:rPr>
          <w:rFonts w:hAnsi="ＭＳ 明朝"/>
          <w:szCs w:val="24"/>
        </w:rPr>
        <w:t>４週８休の達成にあたって、</w:t>
      </w:r>
      <w:r>
        <w:rPr>
          <w:rFonts w:hAnsi="ＭＳ 明朝" w:hint="eastAsia"/>
          <w:szCs w:val="24"/>
        </w:rPr>
        <w:t>１</w:t>
      </w:r>
      <w:r w:rsidRPr="001B79C0">
        <w:rPr>
          <w:rFonts w:hAnsi="ＭＳ 明朝"/>
          <w:szCs w:val="24"/>
        </w:rPr>
        <w:t>週</w:t>
      </w:r>
      <w:r>
        <w:rPr>
          <w:rFonts w:hAnsi="ＭＳ 明朝" w:hint="eastAsia"/>
          <w:szCs w:val="24"/>
        </w:rPr>
        <w:t>２</w:t>
      </w:r>
      <w:r w:rsidRPr="001B79C0">
        <w:rPr>
          <w:rFonts w:hAnsi="ＭＳ 明朝"/>
          <w:szCs w:val="24"/>
        </w:rPr>
        <w:t>休</w:t>
      </w:r>
      <w:r w:rsidRPr="001B79C0">
        <w:rPr>
          <w:rFonts w:hAnsi="ＭＳ 明朝" w:hint="eastAsia"/>
          <w:szCs w:val="24"/>
        </w:rPr>
        <w:t>を確保できるように努めること。</w:t>
      </w:r>
    </w:p>
    <w:p w:rsidR="004C2ABF" w:rsidRPr="004833EC" w:rsidRDefault="004C2ABF" w:rsidP="004833EC">
      <w:pPr>
        <w:pStyle w:val="a3"/>
        <w:ind w:leftChars="0" w:left="472" w:hangingChars="200" w:hanging="472"/>
        <w:rPr>
          <w:rFonts w:hAnsi="ＭＳ 明朝"/>
          <w:szCs w:val="24"/>
        </w:rPr>
      </w:pPr>
      <w:r w:rsidRPr="001B79C0">
        <w:rPr>
          <w:rFonts w:hAnsi="ＭＳ 明朝"/>
          <w:noProof/>
          <w:szCs w:val="24"/>
        </w:rPr>
        <mc:AlternateContent>
          <mc:Choice Requires="wps">
            <w:drawing>
              <wp:anchor distT="0" distB="0" distL="114300" distR="114300" simplePos="0" relativeHeight="251659264" behindDoc="0" locked="0" layoutInCell="1" allowOverlap="1" wp14:anchorId="149DBC4C" wp14:editId="024D77B2">
                <wp:simplePos x="0" y="0"/>
                <wp:positionH relativeFrom="margin">
                  <wp:posOffset>290195</wp:posOffset>
                </wp:positionH>
                <wp:positionV relativeFrom="paragraph">
                  <wp:posOffset>468630</wp:posOffset>
                </wp:positionV>
                <wp:extent cx="4286250" cy="1114425"/>
                <wp:effectExtent l="0" t="0" r="19050" b="28575"/>
                <wp:wrapTopAndBottom/>
                <wp:docPr id="1" name="テキスト ボックス 1"/>
                <wp:cNvGraphicFramePr/>
                <a:graphic xmlns:a="http://schemas.openxmlformats.org/drawingml/2006/main">
                  <a:graphicData uri="http://schemas.microsoft.com/office/word/2010/wordprocessingShape">
                    <wps:wsp>
                      <wps:cNvSpPr txBox="1"/>
                      <wps:spPr>
                        <a:xfrm>
                          <a:off x="0" y="0"/>
                          <a:ext cx="4286250" cy="1114425"/>
                        </a:xfrm>
                        <a:prstGeom prst="rect">
                          <a:avLst/>
                        </a:prstGeom>
                        <a:solidFill>
                          <a:schemeClr val="lt1"/>
                        </a:solidFill>
                        <a:ln w="6350">
                          <a:solidFill>
                            <a:prstClr val="black"/>
                          </a:solidFill>
                        </a:ln>
                      </wps:spPr>
                      <wps:txbx>
                        <w:txbxContent>
                          <w:p w:rsidR="00A208D3" w:rsidRPr="003E49B9" w:rsidRDefault="00A208D3" w:rsidP="00DA0C42">
                            <w:pPr>
                              <w:spacing w:line="0" w:lineRule="atLeast"/>
                              <w:jc w:val="center"/>
                              <w:rPr>
                                <w:b/>
                                <w:bCs/>
                                <w:sz w:val="24"/>
                                <w:szCs w:val="28"/>
                              </w:rPr>
                            </w:pPr>
                            <w:r w:rsidRPr="003E49B9">
                              <w:rPr>
                                <w:rFonts w:hint="eastAsia"/>
                                <w:b/>
                                <w:bCs/>
                                <w:sz w:val="24"/>
                                <w:szCs w:val="28"/>
                              </w:rPr>
                              <w:t>週休</w:t>
                            </w:r>
                            <w:r w:rsidR="004833EC">
                              <w:rPr>
                                <w:rFonts w:hint="eastAsia"/>
                                <w:b/>
                                <w:bCs/>
                                <w:sz w:val="24"/>
                                <w:szCs w:val="28"/>
                              </w:rPr>
                              <w:t>２</w:t>
                            </w:r>
                            <w:r w:rsidRPr="003E49B9">
                              <w:rPr>
                                <w:rFonts w:hint="eastAsia"/>
                                <w:b/>
                                <w:bCs/>
                                <w:sz w:val="24"/>
                                <w:szCs w:val="28"/>
                              </w:rPr>
                              <w:t>日工事</w:t>
                            </w:r>
                          </w:p>
                          <w:p w:rsidR="00A208D3" w:rsidRPr="001B79C0" w:rsidRDefault="00A208D3" w:rsidP="004833EC">
                            <w:pPr>
                              <w:spacing w:line="0" w:lineRule="atLeast"/>
                              <w:ind w:firstLineChars="100" w:firstLine="236"/>
                              <w:jc w:val="left"/>
                              <w:rPr>
                                <w:rFonts w:ascii="ＭＳ 明朝" w:eastAsia="ＭＳ 明朝" w:hAnsi="ＭＳ 明朝"/>
                                <w:sz w:val="24"/>
                                <w:szCs w:val="28"/>
                              </w:rPr>
                            </w:pPr>
                            <w:r w:rsidRPr="001B79C0">
                              <w:rPr>
                                <w:rFonts w:ascii="ＭＳ 明朝" w:eastAsia="ＭＳ 明朝" w:hAnsi="ＭＳ 明朝" w:hint="eastAsia"/>
                                <w:sz w:val="24"/>
                                <w:szCs w:val="28"/>
                              </w:rPr>
                              <w:t>この工事は、建設業の労働環境を改善するため、週休</w:t>
                            </w:r>
                            <w:r w:rsidR="004833EC">
                              <w:rPr>
                                <w:rFonts w:ascii="ＭＳ 明朝" w:eastAsia="ＭＳ 明朝" w:hAnsi="ＭＳ 明朝" w:hint="eastAsia"/>
                                <w:sz w:val="24"/>
                                <w:szCs w:val="28"/>
                              </w:rPr>
                              <w:t>２</w:t>
                            </w:r>
                            <w:r w:rsidRPr="001B79C0">
                              <w:rPr>
                                <w:rFonts w:ascii="ＭＳ 明朝" w:eastAsia="ＭＳ 明朝" w:hAnsi="ＭＳ 明朝"/>
                                <w:sz w:val="24"/>
                                <w:szCs w:val="28"/>
                              </w:rPr>
                              <w:t>日（</w:t>
                            </w:r>
                            <w:r w:rsidR="00C47A60">
                              <w:rPr>
                                <w:rFonts w:ascii="ＭＳ 明朝" w:eastAsia="ＭＳ 明朝" w:hAnsi="ＭＳ 明朝"/>
                                <w:sz w:val="24"/>
                                <w:szCs w:val="28"/>
                              </w:rPr>
                              <w:t>４週８休</w:t>
                            </w:r>
                            <w:r w:rsidRPr="001B79C0">
                              <w:rPr>
                                <w:rFonts w:ascii="ＭＳ 明朝" w:eastAsia="ＭＳ 明朝" w:hAnsi="ＭＳ 明朝"/>
                                <w:sz w:val="24"/>
                                <w:szCs w:val="28"/>
                              </w:rPr>
                              <w:t>以上）の確保</w:t>
                            </w:r>
                            <w:r w:rsidR="00EE56EB" w:rsidRPr="001B79C0">
                              <w:rPr>
                                <w:rFonts w:ascii="ＭＳ 明朝" w:eastAsia="ＭＳ 明朝" w:hAnsi="ＭＳ 明朝" w:hint="eastAsia"/>
                                <w:sz w:val="24"/>
                                <w:szCs w:val="28"/>
                              </w:rPr>
                              <w:t>に</w:t>
                            </w:r>
                            <w:r w:rsidRPr="001B79C0">
                              <w:rPr>
                                <w:rFonts w:ascii="ＭＳ 明朝" w:eastAsia="ＭＳ 明朝" w:hAnsi="ＭＳ 明朝" w:hint="eastAsia"/>
                                <w:sz w:val="24"/>
                                <w:szCs w:val="28"/>
                              </w:rPr>
                              <w:t>取組む工事です。</w:t>
                            </w:r>
                          </w:p>
                          <w:p w:rsidR="00A208D3" w:rsidRPr="001B79C0" w:rsidRDefault="00A208D3" w:rsidP="00DA0C42">
                            <w:pPr>
                              <w:spacing w:line="0" w:lineRule="atLeast"/>
                              <w:ind w:left="1680" w:firstLine="840"/>
                              <w:rPr>
                                <w:rFonts w:ascii="ＭＳ 明朝" w:eastAsia="ＭＳ 明朝" w:hAnsi="ＭＳ 明朝"/>
                                <w:sz w:val="24"/>
                                <w:szCs w:val="28"/>
                              </w:rPr>
                            </w:pPr>
                            <w:r w:rsidRPr="001B79C0">
                              <w:rPr>
                                <w:rFonts w:ascii="ＭＳ 明朝" w:eastAsia="ＭＳ 明朝" w:hAnsi="ＭＳ 明朝" w:hint="eastAsia"/>
                                <w:sz w:val="24"/>
                                <w:szCs w:val="28"/>
                              </w:rPr>
                              <w:t>発注者：岩出市○○部</w:t>
                            </w:r>
                            <w:r w:rsidR="00EE56EB" w:rsidRPr="001B79C0">
                              <w:rPr>
                                <w:rFonts w:ascii="ＭＳ 明朝" w:eastAsia="ＭＳ 明朝" w:hAnsi="ＭＳ 明朝"/>
                                <w:sz w:val="24"/>
                                <w:szCs w:val="28"/>
                              </w:rPr>
                              <w:t>(局)</w:t>
                            </w:r>
                            <w:r w:rsidRPr="001B79C0">
                              <w:rPr>
                                <w:rFonts w:ascii="ＭＳ 明朝" w:eastAsia="ＭＳ 明朝" w:hAnsi="ＭＳ 明朝" w:hint="eastAsia"/>
                                <w:sz w:val="24"/>
                                <w:szCs w:val="28"/>
                              </w:rPr>
                              <w:t>○○課</w:t>
                            </w:r>
                          </w:p>
                          <w:p w:rsidR="00A208D3" w:rsidRPr="001B79C0" w:rsidRDefault="00A208D3" w:rsidP="00DA0C42">
                            <w:pPr>
                              <w:spacing w:line="0" w:lineRule="atLeast"/>
                              <w:ind w:left="1680" w:firstLine="840"/>
                              <w:rPr>
                                <w:rFonts w:ascii="ＭＳ 明朝" w:eastAsia="ＭＳ 明朝" w:hAnsi="ＭＳ 明朝"/>
                                <w:sz w:val="24"/>
                                <w:szCs w:val="28"/>
                              </w:rPr>
                            </w:pPr>
                            <w:r w:rsidRPr="001B79C0">
                              <w:rPr>
                                <w:rFonts w:ascii="ＭＳ 明朝" w:eastAsia="ＭＳ 明朝" w:hAnsi="ＭＳ 明朝" w:hint="eastAsia"/>
                                <w:sz w:val="24"/>
                                <w:szCs w:val="28"/>
                              </w:rPr>
                              <w:t>受注者：○○○○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DBC4C" id="_x0000_t202" coordsize="21600,21600" o:spt="202" path="m,l,21600r21600,l21600,xe">
                <v:stroke joinstyle="miter"/>
                <v:path gradientshapeok="t" o:connecttype="rect"/>
              </v:shapetype>
              <v:shape id="テキスト ボックス 1" o:spid="_x0000_s1026" type="#_x0000_t202" style="position:absolute;left:0;text-align:left;margin-left:22.85pt;margin-top:36.9pt;width:337.5pt;height:8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" fillcolor="white [3201]" strokeweight=".5pt">
                <v:textbox>
                  <w:txbxContent>
                    <w:p w:rsidR="00A208D3" w:rsidRPr="003E49B9" w:rsidRDefault="00A208D3" w:rsidP="00DA0C42">
                      <w:pPr>
                        <w:spacing w:line="0" w:lineRule="atLeast"/>
                        <w:jc w:val="center"/>
                        <w:rPr>
                          <w:b/>
                          <w:bCs/>
                          <w:sz w:val="24"/>
                          <w:szCs w:val="28"/>
                        </w:rPr>
                      </w:pPr>
                      <w:r w:rsidRPr="003E49B9">
                        <w:rPr>
                          <w:rFonts w:hint="eastAsia"/>
                          <w:b/>
                          <w:bCs/>
                          <w:sz w:val="24"/>
                          <w:szCs w:val="28"/>
                        </w:rPr>
                        <w:t>週休</w:t>
                      </w:r>
                      <w:r w:rsidR="004833EC">
                        <w:rPr>
                          <w:rFonts w:hint="eastAsia"/>
                          <w:b/>
                          <w:bCs/>
                          <w:sz w:val="24"/>
                          <w:szCs w:val="28"/>
                        </w:rPr>
                        <w:t>２</w:t>
                      </w:r>
                      <w:r w:rsidRPr="003E49B9">
                        <w:rPr>
                          <w:rFonts w:hint="eastAsia"/>
                          <w:b/>
                          <w:bCs/>
                          <w:sz w:val="24"/>
                          <w:szCs w:val="28"/>
                        </w:rPr>
                        <w:t>日工事</w:t>
                      </w:r>
                    </w:p>
                    <w:p w:rsidR="00A208D3" w:rsidRPr="001B79C0" w:rsidRDefault="00A208D3" w:rsidP="004833EC">
                      <w:pPr>
                        <w:spacing w:line="0" w:lineRule="atLeast"/>
                        <w:ind w:firstLineChars="100" w:firstLine="236"/>
                        <w:jc w:val="left"/>
                        <w:rPr>
                          <w:rFonts w:ascii="ＭＳ 明朝" w:eastAsia="ＭＳ 明朝" w:hAnsi="ＭＳ 明朝"/>
                          <w:sz w:val="24"/>
                          <w:szCs w:val="28"/>
                        </w:rPr>
                      </w:pPr>
                      <w:r w:rsidRPr="001B79C0">
                        <w:rPr>
                          <w:rFonts w:ascii="ＭＳ 明朝" w:eastAsia="ＭＳ 明朝" w:hAnsi="ＭＳ 明朝" w:hint="eastAsia"/>
                          <w:sz w:val="24"/>
                          <w:szCs w:val="28"/>
                        </w:rPr>
                        <w:t>この工事は、建設業の労働環境を改善するため、週休</w:t>
                      </w:r>
                      <w:r w:rsidR="004833EC">
                        <w:rPr>
                          <w:rFonts w:ascii="ＭＳ 明朝" w:eastAsia="ＭＳ 明朝" w:hAnsi="ＭＳ 明朝" w:hint="eastAsia"/>
                          <w:sz w:val="24"/>
                          <w:szCs w:val="28"/>
                        </w:rPr>
                        <w:t>２</w:t>
                      </w:r>
                      <w:r w:rsidRPr="001B79C0">
                        <w:rPr>
                          <w:rFonts w:ascii="ＭＳ 明朝" w:eastAsia="ＭＳ 明朝" w:hAnsi="ＭＳ 明朝"/>
                          <w:sz w:val="24"/>
                          <w:szCs w:val="28"/>
                        </w:rPr>
                        <w:t>日（</w:t>
                      </w:r>
                      <w:r w:rsidR="00C47A60">
                        <w:rPr>
                          <w:rFonts w:ascii="ＭＳ 明朝" w:eastAsia="ＭＳ 明朝" w:hAnsi="ＭＳ 明朝"/>
                          <w:sz w:val="24"/>
                          <w:szCs w:val="28"/>
                        </w:rPr>
                        <w:t>４週８休</w:t>
                      </w:r>
                      <w:r w:rsidRPr="001B79C0">
                        <w:rPr>
                          <w:rFonts w:ascii="ＭＳ 明朝" w:eastAsia="ＭＳ 明朝" w:hAnsi="ＭＳ 明朝"/>
                          <w:sz w:val="24"/>
                          <w:szCs w:val="28"/>
                        </w:rPr>
                        <w:t>以上）の確保</w:t>
                      </w:r>
                      <w:r w:rsidR="00EE56EB" w:rsidRPr="001B79C0">
                        <w:rPr>
                          <w:rFonts w:ascii="ＭＳ 明朝" w:eastAsia="ＭＳ 明朝" w:hAnsi="ＭＳ 明朝" w:hint="eastAsia"/>
                          <w:sz w:val="24"/>
                          <w:szCs w:val="28"/>
                        </w:rPr>
                        <w:t>に</w:t>
                      </w:r>
                      <w:r w:rsidRPr="001B79C0">
                        <w:rPr>
                          <w:rFonts w:ascii="ＭＳ 明朝" w:eastAsia="ＭＳ 明朝" w:hAnsi="ＭＳ 明朝" w:hint="eastAsia"/>
                          <w:sz w:val="24"/>
                          <w:szCs w:val="28"/>
                        </w:rPr>
                        <w:t>取組む工事です。</w:t>
                      </w:r>
                    </w:p>
                    <w:p w:rsidR="00A208D3" w:rsidRPr="001B79C0" w:rsidRDefault="00A208D3" w:rsidP="00DA0C42">
                      <w:pPr>
                        <w:spacing w:line="0" w:lineRule="atLeast"/>
                        <w:ind w:left="1680" w:firstLine="840"/>
                        <w:rPr>
                          <w:rFonts w:ascii="ＭＳ 明朝" w:eastAsia="ＭＳ 明朝" w:hAnsi="ＭＳ 明朝"/>
                          <w:sz w:val="24"/>
                          <w:szCs w:val="28"/>
                        </w:rPr>
                      </w:pPr>
                      <w:r w:rsidRPr="001B79C0">
                        <w:rPr>
                          <w:rFonts w:ascii="ＭＳ 明朝" w:eastAsia="ＭＳ 明朝" w:hAnsi="ＭＳ 明朝" w:hint="eastAsia"/>
                          <w:sz w:val="24"/>
                          <w:szCs w:val="28"/>
                        </w:rPr>
                        <w:t>発注者：岩出市○○部</w:t>
                      </w:r>
                      <w:r w:rsidR="00EE56EB" w:rsidRPr="001B79C0">
                        <w:rPr>
                          <w:rFonts w:ascii="ＭＳ 明朝" w:eastAsia="ＭＳ 明朝" w:hAnsi="ＭＳ 明朝"/>
                          <w:sz w:val="24"/>
                          <w:szCs w:val="28"/>
                        </w:rPr>
                        <w:t>(局)</w:t>
                      </w:r>
                      <w:r w:rsidRPr="001B79C0">
                        <w:rPr>
                          <w:rFonts w:ascii="ＭＳ 明朝" w:eastAsia="ＭＳ 明朝" w:hAnsi="ＭＳ 明朝" w:hint="eastAsia"/>
                          <w:sz w:val="24"/>
                          <w:szCs w:val="28"/>
                        </w:rPr>
                        <w:t>○○課</w:t>
                      </w:r>
                    </w:p>
                    <w:p w:rsidR="00A208D3" w:rsidRPr="001B79C0" w:rsidRDefault="00A208D3" w:rsidP="00DA0C42">
                      <w:pPr>
                        <w:spacing w:line="0" w:lineRule="atLeast"/>
                        <w:ind w:left="1680" w:firstLine="840"/>
                        <w:rPr>
                          <w:rFonts w:ascii="ＭＳ 明朝" w:eastAsia="ＭＳ 明朝" w:hAnsi="ＭＳ 明朝"/>
                          <w:sz w:val="24"/>
                          <w:szCs w:val="28"/>
                        </w:rPr>
                      </w:pPr>
                      <w:r w:rsidRPr="001B79C0">
                        <w:rPr>
                          <w:rFonts w:ascii="ＭＳ 明朝" w:eastAsia="ＭＳ 明朝" w:hAnsi="ＭＳ 明朝" w:hint="eastAsia"/>
                          <w:sz w:val="24"/>
                          <w:szCs w:val="28"/>
                        </w:rPr>
                        <w:t>受注者：○○○○</w:t>
                      </w:r>
                    </w:p>
                  </w:txbxContent>
                </v:textbox>
                <w10:wrap type="topAndBottom" anchorx="margin"/>
              </v:shape>
            </w:pict>
          </mc:Fallback>
        </mc:AlternateContent>
      </w:r>
      <w:r w:rsidR="001B79C0">
        <w:rPr>
          <w:rFonts w:hAnsi="ＭＳ 明朝"/>
          <w:szCs w:val="24"/>
        </w:rPr>
        <w:t>（</w:t>
      </w:r>
      <w:r w:rsidR="00F66450">
        <w:rPr>
          <w:rFonts w:hAnsi="ＭＳ 明朝" w:hint="eastAsia"/>
          <w:szCs w:val="24"/>
        </w:rPr>
        <w:t>３</w:t>
      </w:r>
      <w:r w:rsidR="001B79C0">
        <w:rPr>
          <w:rFonts w:hAnsi="ＭＳ 明朝"/>
          <w:szCs w:val="24"/>
        </w:rPr>
        <w:t>）</w:t>
      </w:r>
      <w:bookmarkStart w:id="5" w:name="_Hlk153377417"/>
      <w:bookmarkEnd w:id="4"/>
      <w:r w:rsidR="00DA0C42" w:rsidRPr="001B79C0">
        <w:rPr>
          <w:rFonts w:hAnsi="ＭＳ 明朝" w:hint="eastAsia"/>
          <w:szCs w:val="24"/>
        </w:rPr>
        <w:t>受注者は</w:t>
      </w:r>
      <w:r w:rsidR="002847FA">
        <w:rPr>
          <w:rFonts w:hAnsi="ＭＳ 明朝" w:hint="eastAsia"/>
          <w:szCs w:val="24"/>
        </w:rPr>
        <w:t>、</w:t>
      </w:r>
      <w:r w:rsidR="00DA0C42" w:rsidRPr="001B79C0">
        <w:rPr>
          <w:rFonts w:hAnsi="ＭＳ 明朝" w:hint="eastAsia"/>
          <w:szCs w:val="24"/>
        </w:rPr>
        <w:t>以下の記載例を参考に、週休</w:t>
      </w:r>
      <w:r w:rsidR="008F0C91" w:rsidRPr="008473DD">
        <w:rPr>
          <w:rFonts w:hAnsi="ＭＳ 明朝" w:hint="eastAsia"/>
          <w:szCs w:val="24"/>
        </w:rPr>
        <w:t>２</w:t>
      </w:r>
      <w:r w:rsidR="00DA0C42" w:rsidRPr="008473DD">
        <w:rPr>
          <w:rFonts w:hAnsi="ＭＳ 明朝"/>
          <w:szCs w:val="24"/>
        </w:rPr>
        <w:t>日工事の</w:t>
      </w:r>
      <w:r w:rsidR="00DA0C42" w:rsidRPr="001B79C0">
        <w:rPr>
          <w:rFonts w:hAnsi="ＭＳ 明朝"/>
          <w:szCs w:val="24"/>
        </w:rPr>
        <w:t>対象現場であることを工事</w:t>
      </w:r>
      <w:r w:rsidR="00DA0C42" w:rsidRPr="004833EC">
        <w:rPr>
          <w:rFonts w:hAnsi="ＭＳ 明朝"/>
          <w:szCs w:val="24"/>
        </w:rPr>
        <w:t>現場内の公衆の見やすい場所に掲示するものとする。</w:t>
      </w:r>
    </w:p>
    <w:p w:rsidR="00895DB5" w:rsidRPr="004833EC" w:rsidRDefault="001B79C0" w:rsidP="004833EC">
      <w:pPr>
        <w:spacing w:line="0" w:lineRule="atLeast"/>
        <w:ind w:left="472" w:hangingChars="200" w:hanging="472"/>
        <w:rPr>
          <w:rFonts w:ascii="ＭＳ 明朝" w:eastAsia="ＭＳ 明朝" w:hAnsi="ＭＳ 明朝"/>
          <w:sz w:val="24"/>
          <w:szCs w:val="24"/>
        </w:rPr>
      </w:pPr>
      <w:r w:rsidRPr="004833EC">
        <w:rPr>
          <w:rFonts w:ascii="ＭＳ 明朝" w:eastAsia="ＭＳ 明朝" w:hAnsi="ＭＳ 明朝"/>
          <w:sz w:val="24"/>
          <w:szCs w:val="24"/>
        </w:rPr>
        <w:t>（</w:t>
      </w:r>
      <w:r w:rsidR="00F66450">
        <w:rPr>
          <w:rFonts w:ascii="ＭＳ 明朝" w:eastAsia="ＭＳ 明朝" w:hAnsi="ＭＳ 明朝" w:hint="eastAsia"/>
          <w:sz w:val="24"/>
          <w:szCs w:val="24"/>
        </w:rPr>
        <w:t>４</w:t>
      </w:r>
      <w:r w:rsidRPr="004833EC">
        <w:rPr>
          <w:rFonts w:ascii="ＭＳ 明朝" w:eastAsia="ＭＳ 明朝" w:hAnsi="ＭＳ 明朝"/>
          <w:sz w:val="24"/>
          <w:szCs w:val="24"/>
        </w:rPr>
        <w:t>）</w:t>
      </w:r>
      <w:r w:rsidR="00A02E73" w:rsidRPr="004833EC">
        <w:rPr>
          <w:rFonts w:ascii="ＭＳ 明朝" w:eastAsia="ＭＳ 明朝" w:hAnsi="ＭＳ 明朝" w:hint="eastAsia"/>
          <w:sz w:val="24"/>
          <w:szCs w:val="24"/>
        </w:rPr>
        <w:t>受注者が提出する書類に虚偽の記載があった場合、あるいは信義則に反する行為があった場合は、法的措置及び入札参加停止等、厳正に対応するものとする。</w:t>
      </w:r>
    </w:p>
    <w:p w:rsidR="00A02E73" w:rsidRPr="004833EC" w:rsidRDefault="001B79C0" w:rsidP="004833EC">
      <w:pPr>
        <w:spacing w:line="0" w:lineRule="atLeast"/>
        <w:ind w:left="472" w:hangingChars="200" w:hanging="472"/>
        <w:rPr>
          <w:rFonts w:ascii="ＭＳ 明朝" w:eastAsia="ＭＳ 明朝" w:hAnsi="ＭＳ 明朝"/>
          <w:sz w:val="24"/>
          <w:szCs w:val="24"/>
        </w:rPr>
      </w:pPr>
      <w:r w:rsidRPr="004833EC">
        <w:rPr>
          <w:rFonts w:ascii="ＭＳ 明朝" w:eastAsia="ＭＳ 明朝" w:hAnsi="ＭＳ 明朝"/>
          <w:sz w:val="24"/>
          <w:szCs w:val="24"/>
        </w:rPr>
        <w:t>（</w:t>
      </w:r>
      <w:r w:rsidR="00F66450">
        <w:rPr>
          <w:rFonts w:ascii="ＭＳ 明朝" w:eastAsia="ＭＳ 明朝" w:hAnsi="ＭＳ 明朝" w:hint="eastAsia"/>
          <w:sz w:val="24"/>
          <w:szCs w:val="24"/>
        </w:rPr>
        <w:t>５</w:t>
      </w:r>
      <w:r w:rsidRPr="004833EC">
        <w:rPr>
          <w:rFonts w:ascii="ＭＳ 明朝" w:eastAsia="ＭＳ 明朝" w:hAnsi="ＭＳ 明朝"/>
          <w:sz w:val="24"/>
          <w:szCs w:val="24"/>
        </w:rPr>
        <w:t>）</w:t>
      </w:r>
      <w:r w:rsidR="00A02E73" w:rsidRPr="004833EC">
        <w:rPr>
          <w:rFonts w:ascii="ＭＳ 明朝" w:eastAsia="ＭＳ 明朝" w:hAnsi="ＭＳ 明朝" w:hint="eastAsia"/>
          <w:sz w:val="24"/>
          <w:szCs w:val="24"/>
        </w:rPr>
        <w:t>本要領に疑義を生じた場合または記載の無い事項については、監督員と協議するものとする。</w:t>
      </w:r>
      <w:bookmarkEnd w:id="5"/>
      <w:r w:rsidR="00A02E73" w:rsidRPr="004833EC">
        <w:rPr>
          <w:rFonts w:ascii="ＭＳ 明朝" w:eastAsia="ＭＳ 明朝" w:hAnsi="ＭＳ 明朝" w:hint="eastAsia"/>
          <w:sz w:val="24"/>
          <w:szCs w:val="24"/>
        </w:rPr>
        <w:t xml:space="preserve">　</w:t>
      </w:r>
    </w:p>
    <w:p w:rsidR="00E441BD" w:rsidRPr="004833EC" w:rsidRDefault="00E441BD" w:rsidP="004833EC">
      <w:pPr>
        <w:spacing w:line="0" w:lineRule="atLeast"/>
        <w:ind w:firstLineChars="300" w:firstLine="708"/>
        <w:jc w:val="left"/>
        <w:rPr>
          <w:rFonts w:ascii="ＭＳ 明朝" w:eastAsia="ＭＳ 明朝" w:hAnsi="ＭＳ 明朝"/>
          <w:sz w:val="24"/>
          <w:szCs w:val="24"/>
        </w:rPr>
      </w:pPr>
      <w:r w:rsidRPr="004833EC">
        <w:rPr>
          <w:rFonts w:ascii="ＭＳ 明朝" w:eastAsia="ＭＳ 明朝" w:hAnsi="ＭＳ 明朝" w:hint="eastAsia"/>
          <w:sz w:val="24"/>
          <w:szCs w:val="24"/>
        </w:rPr>
        <w:t>附　則</w:t>
      </w:r>
    </w:p>
    <w:p w:rsidR="00A208D3" w:rsidRPr="004833EC" w:rsidRDefault="00E441BD" w:rsidP="004833EC">
      <w:pPr>
        <w:spacing w:line="0" w:lineRule="atLeast"/>
        <w:ind w:leftChars="100" w:left="206"/>
        <w:jc w:val="left"/>
        <w:rPr>
          <w:rFonts w:ascii="ＭＳ 明朝" w:eastAsia="ＭＳ 明朝" w:hAnsi="ＭＳ 明朝"/>
          <w:sz w:val="24"/>
          <w:szCs w:val="24"/>
        </w:rPr>
      </w:pPr>
      <w:r w:rsidRPr="004833EC">
        <w:rPr>
          <w:rFonts w:ascii="ＭＳ 明朝" w:eastAsia="ＭＳ 明朝" w:hAnsi="ＭＳ 明朝" w:hint="eastAsia"/>
          <w:sz w:val="24"/>
          <w:szCs w:val="24"/>
        </w:rPr>
        <w:t>この要領は、令和</w:t>
      </w:r>
      <w:r w:rsidR="004833EC">
        <w:rPr>
          <w:rFonts w:ascii="ＭＳ 明朝" w:eastAsia="ＭＳ 明朝" w:hAnsi="ＭＳ 明朝" w:hint="eastAsia"/>
          <w:sz w:val="24"/>
          <w:szCs w:val="24"/>
        </w:rPr>
        <w:t>６</w:t>
      </w:r>
      <w:r w:rsidRPr="004833EC">
        <w:rPr>
          <w:rFonts w:ascii="ＭＳ 明朝" w:eastAsia="ＭＳ 明朝" w:hAnsi="ＭＳ 明朝" w:hint="eastAsia"/>
          <w:sz w:val="24"/>
          <w:szCs w:val="24"/>
        </w:rPr>
        <w:t>年</w:t>
      </w:r>
      <w:r w:rsidR="004833EC">
        <w:rPr>
          <w:rFonts w:ascii="ＭＳ 明朝" w:eastAsia="ＭＳ 明朝" w:hAnsi="ＭＳ 明朝" w:hint="eastAsia"/>
          <w:sz w:val="24"/>
          <w:szCs w:val="24"/>
        </w:rPr>
        <w:t>４</w:t>
      </w:r>
      <w:r w:rsidRPr="004833EC">
        <w:rPr>
          <w:rFonts w:ascii="ＭＳ 明朝" w:eastAsia="ＭＳ 明朝" w:hAnsi="ＭＳ 明朝"/>
          <w:sz w:val="24"/>
          <w:szCs w:val="24"/>
        </w:rPr>
        <w:t>月</w:t>
      </w:r>
      <w:r w:rsidR="004833EC">
        <w:rPr>
          <w:rFonts w:ascii="ＭＳ 明朝" w:eastAsia="ＭＳ 明朝" w:hAnsi="ＭＳ 明朝" w:hint="eastAsia"/>
          <w:sz w:val="24"/>
          <w:szCs w:val="24"/>
        </w:rPr>
        <w:t>１</w:t>
      </w:r>
      <w:r w:rsidRPr="004833EC">
        <w:rPr>
          <w:rFonts w:ascii="ＭＳ 明朝" w:eastAsia="ＭＳ 明朝" w:hAnsi="ＭＳ 明朝"/>
          <w:sz w:val="24"/>
          <w:szCs w:val="24"/>
        </w:rPr>
        <w:t>日から施行する。</w:t>
      </w:r>
    </w:p>
    <w:p w:rsidR="00A208D3" w:rsidRPr="001A7935" w:rsidRDefault="00A208D3" w:rsidP="004833EC">
      <w:pPr>
        <w:spacing w:line="0" w:lineRule="atLeast"/>
        <w:ind w:left="236" w:hangingChars="100" w:hanging="236"/>
        <w:jc w:val="left"/>
        <w:rPr>
          <w:sz w:val="24"/>
          <w:szCs w:val="24"/>
        </w:rPr>
        <w:sectPr w:rsidR="00A208D3" w:rsidRPr="001A7935" w:rsidSect="004833EC">
          <w:footerReference w:type="default" r:id="rId8"/>
          <w:type w:val="continuous"/>
          <w:pgSz w:w="11906" w:h="16838" w:code="9"/>
          <w:pgMar w:top="1418" w:right="1418" w:bottom="1134" w:left="1418" w:header="567" w:footer="567" w:gutter="0"/>
          <w:pgNumType w:fmt="numberInDash"/>
          <w:cols w:space="425"/>
          <w:docGrid w:type="linesAndChars" w:linePitch="360" w:charSpace="-792"/>
        </w:sectPr>
      </w:pPr>
    </w:p>
    <w:p w:rsidR="00CE574C" w:rsidRPr="001B79C0" w:rsidRDefault="002C119F" w:rsidP="004833EC">
      <w:pPr>
        <w:spacing w:line="0" w:lineRule="atLeast"/>
        <w:ind w:left="240" w:hangingChars="100" w:hanging="240"/>
        <w:jc w:val="left"/>
        <w:rPr>
          <w:rFonts w:ascii="ＭＳ 明朝" w:eastAsia="ＭＳ 明朝" w:hAnsi="ＭＳ 明朝"/>
          <w:sz w:val="24"/>
          <w:szCs w:val="20"/>
        </w:rPr>
      </w:pPr>
      <w:r w:rsidRPr="001B79C0">
        <w:rPr>
          <w:rFonts w:ascii="ＭＳ 明朝" w:eastAsia="ＭＳ 明朝" w:hAnsi="ＭＳ 明朝" w:hint="eastAsia"/>
          <w:sz w:val="24"/>
          <w:szCs w:val="20"/>
        </w:rPr>
        <w:lastRenderedPageBreak/>
        <w:t>別表</w:t>
      </w:r>
      <w:r w:rsidRPr="001B79C0">
        <w:rPr>
          <w:rFonts w:ascii="ＭＳ 明朝" w:eastAsia="ＭＳ 明朝" w:hAnsi="ＭＳ 明朝"/>
          <w:sz w:val="24"/>
          <w:szCs w:val="20"/>
        </w:rPr>
        <w:t>1　労務費等の補正係数</w:t>
      </w:r>
    </w:p>
    <w:tbl>
      <w:tblPr>
        <w:tblStyle w:val="a8"/>
        <w:tblW w:w="0" w:type="auto"/>
        <w:tblLook w:val="04A0" w:firstRow="1" w:lastRow="0" w:firstColumn="1" w:lastColumn="0" w:noHBand="0" w:noVBand="1"/>
      </w:tblPr>
      <w:tblGrid>
        <w:gridCol w:w="1838"/>
        <w:gridCol w:w="2502"/>
        <w:gridCol w:w="2502"/>
        <w:gridCol w:w="2502"/>
      </w:tblGrid>
      <w:tr w:rsidR="00875D05" w:rsidRPr="00114D6E" w:rsidTr="001B79C0">
        <w:trPr>
          <w:trHeight w:val="340"/>
        </w:trPr>
        <w:tc>
          <w:tcPr>
            <w:tcW w:w="1838" w:type="dxa"/>
            <w:vMerge w:val="restart"/>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現場閉所状況</w:t>
            </w:r>
          </w:p>
          <w:p w:rsidR="00875D05" w:rsidRPr="001B79C0" w:rsidRDefault="001B79C0"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hint="eastAsia"/>
                <w:sz w:val="20"/>
                <w:szCs w:val="20"/>
              </w:rPr>
              <w:t>（</w:t>
            </w:r>
            <w:r w:rsidR="00875D05" w:rsidRPr="001B79C0">
              <w:rPr>
                <w:rFonts w:ascii="ＭＳ 明朝" w:eastAsia="ＭＳ 明朝" w:hAnsi="ＭＳ 明朝" w:hint="eastAsia"/>
                <w:sz w:val="20"/>
                <w:szCs w:val="20"/>
              </w:rPr>
              <w:t>現場閉所率</w:t>
            </w:r>
            <w:r>
              <w:rPr>
                <w:rFonts w:ascii="ＭＳ 明朝" w:eastAsia="ＭＳ 明朝" w:hAnsi="ＭＳ 明朝" w:hint="eastAsia"/>
                <w:sz w:val="20"/>
                <w:szCs w:val="20"/>
              </w:rPr>
              <w:t>）</w:t>
            </w:r>
          </w:p>
        </w:tc>
        <w:tc>
          <w:tcPr>
            <w:tcW w:w="7506" w:type="dxa"/>
            <w:gridSpan w:val="3"/>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補正係数</w:t>
            </w:r>
          </w:p>
        </w:tc>
      </w:tr>
      <w:tr w:rsidR="00875D05" w:rsidRPr="00114D6E" w:rsidTr="001B79C0">
        <w:tc>
          <w:tcPr>
            <w:tcW w:w="1838" w:type="dxa"/>
            <w:vMerge/>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p>
        </w:tc>
        <w:tc>
          <w:tcPr>
            <w:tcW w:w="2502" w:type="dxa"/>
            <w:vAlign w:val="center"/>
          </w:tcPr>
          <w:p w:rsidR="00875D05" w:rsidRPr="001B79C0" w:rsidRDefault="009010C6"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sz w:val="20"/>
                <w:szCs w:val="20"/>
              </w:rPr>
              <w:t>4</w:t>
            </w:r>
            <w:r w:rsidR="00C47A60">
              <w:rPr>
                <w:rFonts w:ascii="ＭＳ 明朝" w:eastAsia="ＭＳ 明朝" w:hAnsi="ＭＳ 明朝"/>
                <w:sz w:val="20"/>
                <w:szCs w:val="20"/>
              </w:rPr>
              <w:t>週</w:t>
            </w:r>
            <w:r>
              <w:rPr>
                <w:rFonts w:ascii="ＭＳ 明朝" w:eastAsia="ＭＳ 明朝" w:hAnsi="ＭＳ 明朝" w:hint="eastAsia"/>
                <w:sz w:val="20"/>
                <w:szCs w:val="20"/>
              </w:rPr>
              <w:t>8</w:t>
            </w:r>
            <w:r w:rsidR="00C47A60">
              <w:rPr>
                <w:rFonts w:ascii="ＭＳ 明朝" w:eastAsia="ＭＳ 明朝" w:hAnsi="ＭＳ 明朝"/>
                <w:sz w:val="20"/>
                <w:szCs w:val="20"/>
              </w:rPr>
              <w:t>休</w:t>
            </w:r>
            <w:r w:rsidR="001B79C0">
              <w:rPr>
                <w:rFonts w:ascii="ＭＳ 明朝" w:eastAsia="ＭＳ 明朝" w:hAnsi="ＭＳ 明朝"/>
                <w:sz w:val="20"/>
                <w:szCs w:val="20"/>
              </w:rPr>
              <w:t>（</w:t>
            </w:r>
            <w:r w:rsidR="00875D05" w:rsidRPr="001B79C0">
              <w:rPr>
                <w:rFonts w:ascii="ＭＳ 明朝" w:eastAsia="ＭＳ 明朝" w:hAnsi="ＭＳ 明朝"/>
                <w:sz w:val="20"/>
                <w:szCs w:val="20"/>
              </w:rPr>
              <w:t>28.5％</w:t>
            </w:r>
            <w:r w:rsidR="001B79C0">
              <w:rPr>
                <w:rFonts w:ascii="ＭＳ 明朝" w:eastAsia="ＭＳ 明朝" w:hAnsi="ＭＳ 明朝"/>
                <w:sz w:val="20"/>
                <w:szCs w:val="20"/>
              </w:rPr>
              <w:t>）</w:t>
            </w:r>
            <w:r w:rsidR="00875D05" w:rsidRPr="001B79C0">
              <w:rPr>
                <w:rFonts w:ascii="ＭＳ 明朝" w:eastAsia="ＭＳ 明朝" w:hAnsi="ＭＳ 明朝"/>
                <w:sz w:val="20"/>
                <w:szCs w:val="20"/>
              </w:rPr>
              <w:t>以上</w:t>
            </w:r>
          </w:p>
        </w:tc>
        <w:tc>
          <w:tcPr>
            <w:tcW w:w="2502" w:type="dxa"/>
            <w:vAlign w:val="center"/>
          </w:tcPr>
          <w:p w:rsidR="00875D05" w:rsidRPr="001B79C0" w:rsidRDefault="009010C6"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sz w:val="20"/>
                <w:szCs w:val="20"/>
              </w:rPr>
              <w:t>4</w:t>
            </w:r>
            <w:r w:rsidR="00C47A60">
              <w:rPr>
                <w:rFonts w:ascii="ＭＳ 明朝" w:eastAsia="ＭＳ 明朝" w:hAnsi="ＭＳ 明朝"/>
                <w:sz w:val="20"/>
                <w:szCs w:val="20"/>
              </w:rPr>
              <w:t>週</w:t>
            </w:r>
            <w:r>
              <w:rPr>
                <w:rFonts w:ascii="ＭＳ 明朝" w:eastAsia="ＭＳ 明朝" w:hAnsi="ＭＳ 明朝" w:hint="eastAsia"/>
                <w:sz w:val="20"/>
                <w:szCs w:val="20"/>
              </w:rPr>
              <w:t>7</w:t>
            </w:r>
            <w:r w:rsidR="00875D05" w:rsidRPr="001B79C0">
              <w:rPr>
                <w:rFonts w:ascii="ＭＳ 明朝" w:eastAsia="ＭＳ 明朝" w:hAnsi="ＭＳ 明朝"/>
                <w:sz w:val="20"/>
                <w:szCs w:val="20"/>
              </w:rPr>
              <w:t>休</w:t>
            </w:r>
            <w:r w:rsidR="001B79C0">
              <w:rPr>
                <w:rFonts w:ascii="ＭＳ 明朝" w:eastAsia="ＭＳ 明朝" w:hAnsi="ＭＳ 明朝"/>
                <w:sz w:val="20"/>
                <w:szCs w:val="20"/>
              </w:rPr>
              <w:t>（</w:t>
            </w:r>
            <w:r w:rsidR="00875D05" w:rsidRPr="001B79C0">
              <w:rPr>
                <w:rFonts w:ascii="ＭＳ 明朝" w:eastAsia="ＭＳ 明朝" w:hAnsi="ＭＳ 明朝"/>
                <w:sz w:val="20"/>
                <w:szCs w:val="20"/>
              </w:rPr>
              <w:t>25.0％</w:t>
            </w:r>
            <w:r w:rsidR="001B79C0">
              <w:rPr>
                <w:rFonts w:ascii="ＭＳ 明朝" w:eastAsia="ＭＳ 明朝" w:hAnsi="ＭＳ 明朝"/>
                <w:sz w:val="20"/>
                <w:szCs w:val="20"/>
              </w:rPr>
              <w:t>）</w:t>
            </w:r>
            <w:r w:rsidR="00875D05" w:rsidRPr="001B79C0">
              <w:rPr>
                <w:rFonts w:ascii="ＭＳ 明朝" w:eastAsia="ＭＳ 明朝" w:hAnsi="ＭＳ 明朝"/>
                <w:sz w:val="20"/>
                <w:szCs w:val="20"/>
              </w:rPr>
              <w:t>以上</w:t>
            </w:r>
          </w:p>
          <w:p w:rsidR="00875D05" w:rsidRPr="001B79C0" w:rsidRDefault="009010C6"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sz w:val="20"/>
                <w:szCs w:val="20"/>
              </w:rPr>
              <w:t>4</w:t>
            </w:r>
            <w:r w:rsidR="00C47A60">
              <w:rPr>
                <w:rFonts w:ascii="ＭＳ 明朝" w:eastAsia="ＭＳ 明朝" w:hAnsi="ＭＳ 明朝"/>
                <w:sz w:val="20"/>
                <w:szCs w:val="20"/>
              </w:rPr>
              <w:t>週</w:t>
            </w:r>
            <w:r>
              <w:rPr>
                <w:rFonts w:ascii="ＭＳ 明朝" w:eastAsia="ＭＳ 明朝" w:hAnsi="ＭＳ 明朝" w:hint="eastAsia"/>
                <w:sz w:val="20"/>
                <w:szCs w:val="20"/>
              </w:rPr>
              <w:t>8</w:t>
            </w:r>
            <w:r w:rsidR="00C47A60">
              <w:rPr>
                <w:rFonts w:ascii="ＭＳ 明朝" w:eastAsia="ＭＳ 明朝" w:hAnsi="ＭＳ 明朝"/>
                <w:sz w:val="20"/>
                <w:szCs w:val="20"/>
              </w:rPr>
              <w:t>休</w:t>
            </w:r>
            <w:r w:rsidR="001B79C0">
              <w:rPr>
                <w:rFonts w:ascii="ＭＳ 明朝" w:eastAsia="ＭＳ 明朝" w:hAnsi="ＭＳ 明朝"/>
                <w:sz w:val="20"/>
                <w:szCs w:val="20"/>
              </w:rPr>
              <w:t>（</w:t>
            </w:r>
            <w:r w:rsidR="00875D05" w:rsidRPr="001B79C0">
              <w:rPr>
                <w:rFonts w:ascii="ＭＳ 明朝" w:eastAsia="ＭＳ 明朝" w:hAnsi="ＭＳ 明朝"/>
                <w:sz w:val="20"/>
                <w:szCs w:val="20"/>
              </w:rPr>
              <w:t>28.5％</w:t>
            </w:r>
            <w:r w:rsidR="001B79C0">
              <w:rPr>
                <w:rFonts w:ascii="ＭＳ 明朝" w:eastAsia="ＭＳ 明朝" w:hAnsi="ＭＳ 明朝"/>
                <w:sz w:val="20"/>
                <w:szCs w:val="20"/>
              </w:rPr>
              <w:t>）</w:t>
            </w:r>
            <w:r w:rsidR="00875D05" w:rsidRPr="001B79C0">
              <w:rPr>
                <w:rFonts w:ascii="ＭＳ 明朝" w:eastAsia="ＭＳ 明朝" w:hAnsi="ＭＳ 明朝"/>
                <w:sz w:val="20"/>
                <w:szCs w:val="20"/>
              </w:rPr>
              <w:t>未満</w:t>
            </w:r>
          </w:p>
        </w:tc>
        <w:tc>
          <w:tcPr>
            <w:tcW w:w="2502" w:type="dxa"/>
            <w:vAlign w:val="center"/>
          </w:tcPr>
          <w:p w:rsidR="00875D05" w:rsidRPr="001B79C0" w:rsidRDefault="009010C6"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sz w:val="20"/>
                <w:szCs w:val="20"/>
              </w:rPr>
              <w:t>4</w:t>
            </w:r>
            <w:r w:rsidR="00C47A60">
              <w:rPr>
                <w:rFonts w:ascii="ＭＳ 明朝" w:eastAsia="ＭＳ 明朝" w:hAnsi="ＭＳ 明朝"/>
                <w:sz w:val="20"/>
                <w:szCs w:val="20"/>
              </w:rPr>
              <w:t>週</w:t>
            </w:r>
            <w:r w:rsidR="00875D05" w:rsidRPr="001B79C0">
              <w:rPr>
                <w:rFonts w:ascii="ＭＳ 明朝" w:eastAsia="ＭＳ 明朝" w:hAnsi="ＭＳ 明朝"/>
                <w:sz w:val="20"/>
                <w:szCs w:val="20"/>
              </w:rPr>
              <w:t>6休</w:t>
            </w:r>
            <w:r w:rsidR="001B79C0">
              <w:rPr>
                <w:rFonts w:ascii="ＭＳ 明朝" w:eastAsia="ＭＳ 明朝" w:hAnsi="ＭＳ 明朝"/>
                <w:sz w:val="20"/>
                <w:szCs w:val="20"/>
              </w:rPr>
              <w:t>（</w:t>
            </w:r>
            <w:r w:rsidR="00875D05" w:rsidRPr="001B79C0">
              <w:rPr>
                <w:rFonts w:ascii="ＭＳ 明朝" w:eastAsia="ＭＳ 明朝" w:hAnsi="ＭＳ 明朝"/>
                <w:sz w:val="20"/>
                <w:szCs w:val="20"/>
              </w:rPr>
              <w:t>21.4％</w:t>
            </w:r>
            <w:r w:rsidR="001B79C0">
              <w:rPr>
                <w:rFonts w:ascii="ＭＳ 明朝" w:eastAsia="ＭＳ 明朝" w:hAnsi="ＭＳ 明朝"/>
                <w:sz w:val="20"/>
                <w:szCs w:val="20"/>
              </w:rPr>
              <w:t>）</w:t>
            </w:r>
            <w:r w:rsidR="00875D05" w:rsidRPr="001B79C0">
              <w:rPr>
                <w:rFonts w:ascii="ＭＳ 明朝" w:eastAsia="ＭＳ 明朝" w:hAnsi="ＭＳ 明朝"/>
                <w:sz w:val="20"/>
                <w:szCs w:val="20"/>
              </w:rPr>
              <w:t>以上</w:t>
            </w:r>
          </w:p>
          <w:p w:rsidR="00875D05" w:rsidRPr="001B79C0" w:rsidRDefault="009010C6"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sz w:val="20"/>
                <w:szCs w:val="20"/>
              </w:rPr>
              <w:t>4</w:t>
            </w:r>
            <w:r w:rsidR="00C47A60">
              <w:rPr>
                <w:rFonts w:ascii="ＭＳ 明朝" w:eastAsia="ＭＳ 明朝" w:hAnsi="ＭＳ 明朝"/>
                <w:sz w:val="20"/>
                <w:szCs w:val="20"/>
              </w:rPr>
              <w:t>週</w:t>
            </w:r>
            <w:r w:rsidR="00875D05" w:rsidRPr="001B79C0">
              <w:rPr>
                <w:rFonts w:ascii="ＭＳ 明朝" w:eastAsia="ＭＳ 明朝" w:hAnsi="ＭＳ 明朝"/>
                <w:sz w:val="20"/>
                <w:szCs w:val="20"/>
              </w:rPr>
              <w:t>7休</w:t>
            </w:r>
            <w:r w:rsidR="001B79C0">
              <w:rPr>
                <w:rFonts w:ascii="ＭＳ 明朝" w:eastAsia="ＭＳ 明朝" w:hAnsi="ＭＳ 明朝"/>
                <w:sz w:val="20"/>
                <w:szCs w:val="20"/>
              </w:rPr>
              <w:t>（</w:t>
            </w:r>
            <w:r w:rsidR="00875D05" w:rsidRPr="001B79C0">
              <w:rPr>
                <w:rFonts w:ascii="ＭＳ 明朝" w:eastAsia="ＭＳ 明朝" w:hAnsi="ＭＳ 明朝"/>
                <w:sz w:val="20"/>
                <w:szCs w:val="20"/>
              </w:rPr>
              <w:t>25.0％</w:t>
            </w:r>
            <w:r w:rsidR="001B79C0">
              <w:rPr>
                <w:rFonts w:ascii="ＭＳ 明朝" w:eastAsia="ＭＳ 明朝" w:hAnsi="ＭＳ 明朝"/>
                <w:sz w:val="20"/>
                <w:szCs w:val="20"/>
              </w:rPr>
              <w:t>）</w:t>
            </w:r>
            <w:r w:rsidR="00875D05" w:rsidRPr="001B79C0">
              <w:rPr>
                <w:rFonts w:ascii="ＭＳ 明朝" w:eastAsia="ＭＳ 明朝" w:hAnsi="ＭＳ 明朝"/>
                <w:sz w:val="20"/>
                <w:szCs w:val="20"/>
              </w:rPr>
              <w:t>未満</w:t>
            </w:r>
          </w:p>
        </w:tc>
      </w:tr>
      <w:tr w:rsidR="002C119F" w:rsidRPr="00114D6E" w:rsidTr="001B79C0">
        <w:trPr>
          <w:trHeight w:val="312"/>
        </w:trPr>
        <w:tc>
          <w:tcPr>
            <w:tcW w:w="1838" w:type="dxa"/>
            <w:vAlign w:val="center"/>
          </w:tcPr>
          <w:p w:rsidR="002C119F" w:rsidRPr="001B79C0" w:rsidRDefault="002C119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労務費</w:t>
            </w:r>
          </w:p>
        </w:tc>
        <w:tc>
          <w:tcPr>
            <w:tcW w:w="2502" w:type="dxa"/>
            <w:vAlign w:val="center"/>
          </w:tcPr>
          <w:p w:rsidR="002C119F" w:rsidRPr="001B79C0" w:rsidRDefault="002C119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1.05</w:t>
            </w:r>
          </w:p>
        </w:tc>
        <w:tc>
          <w:tcPr>
            <w:tcW w:w="2502" w:type="dxa"/>
            <w:vAlign w:val="center"/>
          </w:tcPr>
          <w:p w:rsidR="002C119F" w:rsidRPr="001B79C0" w:rsidRDefault="002C119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2502" w:type="dxa"/>
            <w:vAlign w:val="center"/>
          </w:tcPr>
          <w:p w:rsidR="002C119F" w:rsidRPr="001B79C0" w:rsidRDefault="002C119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2C119F" w:rsidRPr="00114D6E" w:rsidTr="001B79C0">
        <w:trPr>
          <w:trHeight w:val="312"/>
        </w:trPr>
        <w:tc>
          <w:tcPr>
            <w:tcW w:w="1838" w:type="dxa"/>
            <w:vAlign w:val="center"/>
          </w:tcPr>
          <w:p w:rsidR="002C119F" w:rsidRPr="001B79C0" w:rsidRDefault="002C119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機械</w:t>
            </w:r>
            <w:r w:rsidR="00B94BA1" w:rsidRPr="001B79C0">
              <w:rPr>
                <w:rFonts w:ascii="ＭＳ 明朝" w:eastAsia="ＭＳ 明朝" w:hAnsi="ＭＳ 明朝" w:hint="eastAsia"/>
                <w:sz w:val="20"/>
                <w:szCs w:val="20"/>
              </w:rPr>
              <w:t>経費</w:t>
            </w:r>
            <w:r w:rsidR="001B79C0">
              <w:rPr>
                <w:rFonts w:ascii="ＭＳ 明朝" w:eastAsia="ＭＳ 明朝" w:hAnsi="ＭＳ 明朝" w:hint="eastAsia"/>
                <w:sz w:val="20"/>
                <w:szCs w:val="20"/>
              </w:rPr>
              <w:t>（</w:t>
            </w:r>
            <w:r w:rsidR="00B94BA1" w:rsidRPr="001B79C0">
              <w:rPr>
                <w:rFonts w:ascii="ＭＳ 明朝" w:eastAsia="ＭＳ 明朝" w:hAnsi="ＭＳ 明朝" w:hint="eastAsia"/>
                <w:sz w:val="20"/>
                <w:szCs w:val="20"/>
              </w:rPr>
              <w:t>賃料</w:t>
            </w:r>
            <w:r w:rsidR="001B79C0">
              <w:rPr>
                <w:rFonts w:ascii="ＭＳ 明朝" w:eastAsia="ＭＳ 明朝" w:hAnsi="ＭＳ 明朝" w:hint="eastAsia"/>
                <w:sz w:val="20"/>
                <w:szCs w:val="20"/>
              </w:rPr>
              <w:t>）</w:t>
            </w:r>
          </w:p>
        </w:tc>
        <w:tc>
          <w:tcPr>
            <w:tcW w:w="2502" w:type="dxa"/>
            <w:vAlign w:val="center"/>
          </w:tcPr>
          <w:p w:rsidR="002C119F" w:rsidRPr="001B79C0" w:rsidRDefault="002C119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1.04</w:t>
            </w:r>
          </w:p>
        </w:tc>
        <w:tc>
          <w:tcPr>
            <w:tcW w:w="2502" w:type="dxa"/>
            <w:vAlign w:val="center"/>
          </w:tcPr>
          <w:p w:rsidR="002C119F" w:rsidRPr="001B79C0" w:rsidRDefault="002C119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2502" w:type="dxa"/>
            <w:vAlign w:val="center"/>
          </w:tcPr>
          <w:p w:rsidR="002C119F" w:rsidRPr="001B79C0" w:rsidRDefault="002C119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2C119F" w:rsidRPr="00114D6E" w:rsidTr="001B79C0">
        <w:trPr>
          <w:trHeight w:val="312"/>
        </w:trPr>
        <w:tc>
          <w:tcPr>
            <w:tcW w:w="1838" w:type="dxa"/>
            <w:vAlign w:val="center"/>
          </w:tcPr>
          <w:p w:rsidR="002C119F" w:rsidRPr="001B79C0" w:rsidRDefault="002C119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共通仮設費</w:t>
            </w:r>
          </w:p>
        </w:tc>
        <w:tc>
          <w:tcPr>
            <w:tcW w:w="2502" w:type="dxa"/>
            <w:vAlign w:val="center"/>
          </w:tcPr>
          <w:p w:rsidR="002C119F" w:rsidRPr="001B79C0" w:rsidRDefault="002C119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1.04</w:t>
            </w:r>
          </w:p>
        </w:tc>
        <w:tc>
          <w:tcPr>
            <w:tcW w:w="2502" w:type="dxa"/>
            <w:vAlign w:val="center"/>
          </w:tcPr>
          <w:p w:rsidR="002C119F" w:rsidRPr="001B79C0" w:rsidRDefault="002C119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2502" w:type="dxa"/>
            <w:vAlign w:val="center"/>
          </w:tcPr>
          <w:p w:rsidR="002C119F" w:rsidRPr="001B79C0" w:rsidRDefault="002C119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1.02</w:t>
            </w:r>
          </w:p>
        </w:tc>
      </w:tr>
      <w:tr w:rsidR="002C119F" w:rsidRPr="00114D6E" w:rsidTr="001B79C0">
        <w:trPr>
          <w:trHeight w:val="312"/>
        </w:trPr>
        <w:tc>
          <w:tcPr>
            <w:tcW w:w="1838" w:type="dxa"/>
            <w:vAlign w:val="center"/>
          </w:tcPr>
          <w:p w:rsidR="002C119F" w:rsidRPr="001B79C0" w:rsidRDefault="002C119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現場管理費</w:t>
            </w:r>
          </w:p>
        </w:tc>
        <w:tc>
          <w:tcPr>
            <w:tcW w:w="2502" w:type="dxa"/>
            <w:vAlign w:val="center"/>
          </w:tcPr>
          <w:p w:rsidR="002C119F" w:rsidRPr="001B79C0" w:rsidRDefault="002C119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1.06</w:t>
            </w:r>
          </w:p>
        </w:tc>
        <w:tc>
          <w:tcPr>
            <w:tcW w:w="2502" w:type="dxa"/>
            <w:vAlign w:val="center"/>
          </w:tcPr>
          <w:p w:rsidR="002C119F" w:rsidRPr="001B79C0" w:rsidRDefault="002C119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1.04</w:t>
            </w:r>
          </w:p>
        </w:tc>
        <w:tc>
          <w:tcPr>
            <w:tcW w:w="2502" w:type="dxa"/>
            <w:vAlign w:val="center"/>
          </w:tcPr>
          <w:p w:rsidR="002C119F" w:rsidRPr="001B79C0" w:rsidRDefault="002C119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r>
    </w:tbl>
    <w:p w:rsidR="0095514F" w:rsidRPr="001B79C0" w:rsidRDefault="0095514F" w:rsidP="004833EC">
      <w:pPr>
        <w:spacing w:line="0" w:lineRule="atLeast"/>
        <w:ind w:left="240" w:hangingChars="100" w:hanging="240"/>
        <w:jc w:val="left"/>
        <w:rPr>
          <w:rFonts w:ascii="ＭＳ 明朝" w:eastAsia="ＭＳ 明朝" w:hAnsi="ＭＳ 明朝"/>
          <w:sz w:val="24"/>
          <w:szCs w:val="20"/>
        </w:rPr>
      </w:pPr>
      <w:r w:rsidRPr="001B79C0">
        <w:rPr>
          <w:rFonts w:ascii="ＭＳ 明朝" w:eastAsia="ＭＳ 明朝" w:hAnsi="ＭＳ 明朝" w:hint="eastAsia"/>
          <w:sz w:val="24"/>
          <w:szCs w:val="20"/>
        </w:rPr>
        <w:t>※工場製作にかかる労務費や労務費以外の人件費は、補正の対象としない。</w:t>
      </w:r>
    </w:p>
    <w:p w:rsidR="002C119F" w:rsidRPr="001B79C0" w:rsidRDefault="0095514F" w:rsidP="004833EC">
      <w:pPr>
        <w:spacing w:line="0" w:lineRule="atLeast"/>
        <w:ind w:left="240" w:hangingChars="100" w:hanging="240"/>
        <w:jc w:val="left"/>
        <w:rPr>
          <w:rFonts w:ascii="ＭＳ 明朝" w:eastAsia="ＭＳ 明朝" w:hAnsi="ＭＳ 明朝"/>
          <w:sz w:val="24"/>
          <w:szCs w:val="20"/>
        </w:rPr>
      </w:pPr>
      <w:r w:rsidRPr="001B79C0">
        <w:rPr>
          <w:rFonts w:ascii="ＭＳ 明朝" w:eastAsia="ＭＳ 明朝" w:hAnsi="ＭＳ 明朝" w:hint="eastAsia"/>
          <w:sz w:val="24"/>
          <w:szCs w:val="20"/>
        </w:rPr>
        <w:t>※労務費や機械経費が区分できない見積単価等は、補正の対象としない。</w:t>
      </w:r>
    </w:p>
    <w:p w:rsidR="0095514F" w:rsidRPr="001B79C0" w:rsidRDefault="0095514F" w:rsidP="004833EC">
      <w:pPr>
        <w:spacing w:line="0" w:lineRule="atLeast"/>
        <w:ind w:left="200" w:hangingChars="100" w:hanging="200"/>
        <w:jc w:val="left"/>
        <w:rPr>
          <w:rFonts w:ascii="ＭＳ 明朝" w:eastAsia="ＭＳ 明朝" w:hAnsi="ＭＳ 明朝"/>
          <w:sz w:val="20"/>
          <w:szCs w:val="20"/>
        </w:rPr>
      </w:pPr>
    </w:p>
    <w:p w:rsidR="004B2CF6" w:rsidRPr="001B79C0" w:rsidRDefault="004B2CF6" w:rsidP="004833EC">
      <w:pPr>
        <w:spacing w:line="0" w:lineRule="atLeast"/>
        <w:ind w:left="240" w:hangingChars="100" w:hanging="240"/>
        <w:jc w:val="left"/>
        <w:rPr>
          <w:rFonts w:ascii="ＭＳ 明朝" w:eastAsia="ＭＳ 明朝" w:hAnsi="ＭＳ 明朝"/>
          <w:sz w:val="24"/>
          <w:szCs w:val="20"/>
        </w:rPr>
      </w:pPr>
      <w:r w:rsidRPr="001B79C0">
        <w:rPr>
          <w:rFonts w:ascii="ＭＳ 明朝" w:eastAsia="ＭＳ 明朝" w:hAnsi="ＭＳ 明朝" w:hint="eastAsia"/>
          <w:sz w:val="24"/>
          <w:szCs w:val="20"/>
        </w:rPr>
        <w:t>別表</w:t>
      </w:r>
      <w:r w:rsidRPr="001B79C0">
        <w:rPr>
          <w:rFonts w:ascii="ＭＳ 明朝" w:eastAsia="ＭＳ 明朝" w:hAnsi="ＭＳ 明朝"/>
          <w:sz w:val="24"/>
          <w:szCs w:val="20"/>
        </w:rPr>
        <w:t>2　土木工事市場単価の係数</w:t>
      </w:r>
    </w:p>
    <w:tbl>
      <w:tblPr>
        <w:tblStyle w:val="a8"/>
        <w:tblW w:w="0" w:type="auto"/>
        <w:tblLook w:val="04A0" w:firstRow="1" w:lastRow="0" w:firstColumn="1" w:lastColumn="0" w:noHBand="0" w:noVBand="1"/>
      </w:tblPr>
      <w:tblGrid>
        <w:gridCol w:w="3539"/>
        <w:gridCol w:w="1276"/>
        <w:gridCol w:w="1509"/>
        <w:gridCol w:w="1510"/>
        <w:gridCol w:w="1510"/>
      </w:tblGrid>
      <w:tr w:rsidR="00875D05" w:rsidRPr="00114D6E" w:rsidTr="001B79C0">
        <w:trPr>
          <w:trHeight w:val="340"/>
        </w:trPr>
        <w:tc>
          <w:tcPr>
            <w:tcW w:w="3539" w:type="dxa"/>
            <w:vMerge w:val="restart"/>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名　　称</w:t>
            </w:r>
          </w:p>
        </w:tc>
        <w:tc>
          <w:tcPr>
            <w:tcW w:w="1276" w:type="dxa"/>
            <w:vMerge w:val="restart"/>
            <w:vAlign w:val="center"/>
          </w:tcPr>
          <w:p w:rsidR="00875D05"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規格・仕様</w:t>
            </w:r>
          </w:p>
        </w:tc>
        <w:tc>
          <w:tcPr>
            <w:tcW w:w="4529" w:type="dxa"/>
            <w:gridSpan w:val="3"/>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補正係数</w:t>
            </w:r>
          </w:p>
        </w:tc>
      </w:tr>
      <w:tr w:rsidR="00875D05" w:rsidRPr="00114D6E" w:rsidTr="001B79C0">
        <w:tc>
          <w:tcPr>
            <w:tcW w:w="3539" w:type="dxa"/>
            <w:vMerge/>
          </w:tcPr>
          <w:p w:rsidR="00875D05" w:rsidRPr="001B79C0" w:rsidRDefault="00875D05" w:rsidP="004833EC">
            <w:pPr>
              <w:spacing w:line="0" w:lineRule="atLeast"/>
              <w:ind w:left="200" w:hangingChars="100" w:hanging="200"/>
              <w:jc w:val="left"/>
              <w:rPr>
                <w:rFonts w:ascii="ＭＳ 明朝" w:eastAsia="ＭＳ 明朝" w:hAnsi="ＭＳ 明朝"/>
                <w:sz w:val="20"/>
                <w:szCs w:val="20"/>
              </w:rPr>
            </w:pPr>
          </w:p>
        </w:tc>
        <w:tc>
          <w:tcPr>
            <w:tcW w:w="1276" w:type="dxa"/>
            <w:vMerge/>
          </w:tcPr>
          <w:p w:rsidR="00875D05" w:rsidRPr="001B79C0" w:rsidRDefault="00875D05" w:rsidP="004833EC">
            <w:pPr>
              <w:spacing w:line="0" w:lineRule="atLeast"/>
              <w:ind w:left="200" w:hangingChars="100" w:hanging="200"/>
              <w:jc w:val="left"/>
              <w:rPr>
                <w:rFonts w:ascii="ＭＳ 明朝" w:eastAsia="ＭＳ 明朝" w:hAnsi="ＭＳ 明朝"/>
                <w:sz w:val="20"/>
                <w:szCs w:val="20"/>
              </w:rPr>
            </w:pPr>
          </w:p>
        </w:tc>
        <w:tc>
          <w:tcPr>
            <w:tcW w:w="1509" w:type="dxa"/>
            <w:vAlign w:val="center"/>
          </w:tcPr>
          <w:p w:rsidR="00875D05" w:rsidRPr="001B79C0" w:rsidRDefault="009010C6"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sz w:val="20"/>
                <w:szCs w:val="20"/>
              </w:rPr>
              <w:t>4</w:t>
            </w:r>
            <w:r w:rsidR="00C47A60">
              <w:rPr>
                <w:rFonts w:ascii="ＭＳ 明朝" w:eastAsia="ＭＳ 明朝" w:hAnsi="ＭＳ 明朝"/>
                <w:sz w:val="20"/>
                <w:szCs w:val="20"/>
              </w:rPr>
              <w:t>週</w:t>
            </w:r>
            <w:r>
              <w:rPr>
                <w:rFonts w:ascii="ＭＳ 明朝" w:eastAsia="ＭＳ 明朝" w:hAnsi="ＭＳ 明朝" w:hint="eastAsia"/>
                <w:sz w:val="20"/>
                <w:szCs w:val="20"/>
              </w:rPr>
              <w:t>8</w:t>
            </w:r>
            <w:r w:rsidR="00C47A60">
              <w:rPr>
                <w:rFonts w:ascii="ＭＳ 明朝" w:eastAsia="ＭＳ 明朝" w:hAnsi="ＭＳ 明朝"/>
                <w:sz w:val="20"/>
                <w:szCs w:val="20"/>
              </w:rPr>
              <w:t>休</w:t>
            </w:r>
            <w:r w:rsidR="00875D05" w:rsidRPr="001B79C0">
              <w:rPr>
                <w:rFonts w:ascii="ＭＳ 明朝" w:eastAsia="ＭＳ 明朝" w:hAnsi="ＭＳ 明朝"/>
                <w:sz w:val="20"/>
                <w:szCs w:val="20"/>
              </w:rPr>
              <w:t>以上</w:t>
            </w:r>
          </w:p>
        </w:tc>
        <w:tc>
          <w:tcPr>
            <w:tcW w:w="1510" w:type="dxa"/>
          </w:tcPr>
          <w:p w:rsidR="00875D05" w:rsidRPr="001B79C0" w:rsidRDefault="009010C6"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sz w:val="20"/>
                <w:szCs w:val="20"/>
              </w:rPr>
              <w:t>4</w:t>
            </w:r>
            <w:r w:rsidR="00C47A60">
              <w:rPr>
                <w:rFonts w:ascii="ＭＳ 明朝" w:eastAsia="ＭＳ 明朝" w:hAnsi="ＭＳ 明朝"/>
                <w:sz w:val="20"/>
                <w:szCs w:val="20"/>
              </w:rPr>
              <w:t>週</w:t>
            </w:r>
            <w:r w:rsidR="00875D05" w:rsidRPr="001B79C0">
              <w:rPr>
                <w:rFonts w:ascii="ＭＳ 明朝" w:eastAsia="ＭＳ 明朝" w:hAnsi="ＭＳ 明朝"/>
                <w:sz w:val="20"/>
                <w:szCs w:val="20"/>
              </w:rPr>
              <w:t>7休以上</w:t>
            </w:r>
          </w:p>
          <w:p w:rsidR="00875D05" w:rsidRPr="001B79C0" w:rsidRDefault="009010C6"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sz w:val="20"/>
                <w:szCs w:val="20"/>
              </w:rPr>
              <w:t>4</w:t>
            </w:r>
            <w:r w:rsidR="00C47A60">
              <w:rPr>
                <w:rFonts w:ascii="ＭＳ 明朝" w:eastAsia="ＭＳ 明朝" w:hAnsi="ＭＳ 明朝"/>
                <w:sz w:val="20"/>
                <w:szCs w:val="20"/>
              </w:rPr>
              <w:t>週</w:t>
            </w:r>
            <w:r>
              <w:rPr>
                <w:rFonts w:ascii="ＭＳ 明朝" w:eastAsia="ＭＳ 明朝" w:hAnsi="ＭＳ 明朝" w:hint="eastAsia"/>
                <w:sz w:val="20"/>
                <w:szCs w:val="20"/>
              </w:rPr>
              <w:t>8</w:t>
            </w:r>
            <w:r w:rsidR="00C47A60">
              <w:rPr>
                <w:rFonts w:ascii="ＭＳ 明朝" w:eastAsia="ＭＳ 明朝" w:hAnsi="ＭＳ 明朝"/>
                <w:sz w:val="20"/>
                <w:szCs w:val="20"/>
              </w:rPr>
              <w:t>休</w:t>
            </w:r>
            <w:r w:rsidR="00875D05" w:rsidRPr="001B79C0">
              <w:rPr>
                <w:rFonts w:ascii="ＭＳ 明朝" w:eastAsia="ＭＳ 明朝" w:hAnsi="ＭＳ 明朝"/>
                <w:sz w:val="20"/>
                <w:szCs w:val="20"/>
              </w:rPr>
              <w:t>未満</w:t>
            </w:r>
          </w:p>
        </w:tc>
        <w:tc>
          <w:tcPr>
            <w:tcW w:w="1510" w:type="dxa"/>
          </w:tcPr>
          <w:p w:rsidR="00875D05" w:rsidRPr="001B79C0" w:rsidRDefault="009010C6"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sz w:val="20"/>
                <w:szCs w:val="20"/>
              </w:rPr>
              <w:t>4</w:t>
            </w:r>
            <w:r w:rsidR="00C47A60">
              <w:rPr>
                <w:rFonts w:ascii="ＭＳ 明朝" w:eastAsia="ＭＳ 明朝" w:hAnsi="ＭＳ 明朝"/>
                <w:sz w:val="20"/>
                <w:szCs w:val="20"/>
              </w:rPr>
              <w:t>週</w:t>
            </w:r>
            <w:r w:rsidR="00875D05" w:rsidRPr="001B79C0">
              <w:rPr>
                <w:rFonts w:ascii="ＭＳ 明朝" w:eastAsia="ＭＳ 明朝" w:hAnsi="ＭＳ 明朝"/>
                <w:sz w:val="20"/>
                <w:szCs w:val="20"/>
              </w:rPr>
              <w:t>6休以上</w:t>
            </w:r>
          </w:p>
          <w:p w:rsidR="00875D05" w:rsidRPr="001B79C0" w:rsidRDefault="009010C6"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sz w:val="20"/>
                <w:szCs w:val="20"/>
              </w:rPr>
              <w:t>4</w:t>
            </w:r>
            <w:r w:rsidR="00C47A60">
              <w:rPr>
                <w:rFonts w:ascii="ＭＳ 明朝" w:eastAsia="ＭＳ 明朝" w:hAnsi="ＭＳ 明朝"/>
                <w:sz w:val="20"/>
                <w:szCs w:val="20"/>
              </w:rPr>
              <w:t>週</w:t>
            </w:r>
            <w:r w:rsidR="00875D05" w:rsidRPr="001B79C0">
              <w:rPr>
                <w:rFonts w:ascii="ＭＳ 明朝" w:eastAsia="ＭＳ 明朝" w:hAnsi="ＭＳ 明朝"/>
                <w:sz w:val="20"/>
                <w:szCs w:val="20"/>
              </w:rPr>
              <w:t>7休未満</w:t>
            </w:r>
          </w:p>
        </w:tc>
      </w:tr>
      <w:tr w:rsidR="004B2CF6" w:rsidRPr="00114D6E" w:rsidTr="001B79C0">
        <w:trPr>
          <w:trHeight w:val="312"/>
        </w:trPr>
        <w:tc>
          <w:tcPr>
            <w:tcW w:w="3539" w:type="dxa"/>
            <w:vAlign w:val="center"/>
          </w:tcPr>
          <w:p w:rsidR="004B2CF6" w:rsidRPr="001B79C0" w:rsidRDefault="004B2CF6"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鉄筋工</w:t>
            </w:r>
          </w:p>
        </w:tc>
        <w:tc>
          <w:tcPr>
            <w:tcW w:w="1276" w:type="dxa"/>
            <w:vAlign w:val="center"/>
          </w:tcPr>
          <w:p w:rsidR="004B2CF6" w:rsidRPr="001B79C0" w:rsidRDefault="004B2CF6" w:rsidP="004833EC">
            <w:pPr>
              <w:spacing w:line="0" w:lineRule="atLeast"/>
              <w:ind w:left="200" w:hangingChars="100" w:hanging="200"/>
              <w:jc w:val="center"/>
              <w:rPr>
                <w:rFonts w:ascii="ＭＳ 明朝" w:eastAsia="ＭＳ 明朝" w:hAnsi="ＭＳ 明朝"/>
                <w:sz w:val="20"/>
                <w:szCs w:val="20"/>
              </w:rPr>
            </w:pPr>
          </w:p>
        </w:tc>
        <w:tc>
          <w:tcPr>
            <w:tcW w:w="1509" w:type="dxa"/>
            <w:vAlign w:val="center"/>
          </w:tcPr>
          <w:p w:rsidR="004B2CF6" w:rsidRPr="001B79C0" w:rsidRDefault="004B2CF6"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1.05</w:t>
            </w:r>
          </w:p>
        </w:tc>
        <w:tc>
          <w:tcPr>
            <w:tcW w:w="1510" w:type="dxa"/>
            <w:vAlign w:val="center"/>
          </w:tcPr>
          <w:p w:rsidR="004B2CF6" w:rsidRPr="001B79C0" w:rsidRDefault="004B2CF6"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4B2CF6" w:rsidRPr="001B79C0" w:rsidRDefault="004B2CF6"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4B2CF6" w:rsidRPr="00114D6E" w:rsidTr="001B79C0">
        <w:trPr>
          <w:trHeight w:val="312"/>
        </w:trPr>
        <w:tc>
          <w:tcPr>
            <w:tcW w:w="3539" w:type="dxa"/>
            <w:vAlign w:val="center"/>
          </w:tcPr>
          <w:p w:rsidR="004B2CF6" w:rsidRPr="001B79C0" w:rsidRDefault="004B2CF6"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ガス圧接工</w:t>
            </w:r>
          </w:p>
        </w:tc>
        <w:tc>
          <w:tcPr>
            <w:tcW w:w="1276" w:type="dxa"/>
            <w:vAlign w:val="center"/>
          </w:tcPr>
          <w:p w:rsidR="004B2CF6" w:rsidRPr="001B79C0" w:rsidRDefault="004B2CF6" w:rsidP="004833EC">
            <w:pPr>
              <w:spacing w:line="0" w:lineRule="atLeast"/>
              <w:ind w:left="200" w:hangingChars="100" w:hanging="200"/>
              <w:jc w:val="center"/>
              <w:rPr>
                <w:rFonts w:ascii="ＭＳ 明朝" w:eastAsia="ＭＳ 明朝" w:hAnsi="ＭＳ 明朝"/>
                <w:sz w:val="20"/>
                <w:szCs w:val="20"/>
              </w:rPr>
            </w:pPr>
          </w:p>
        </w:tc>
        <w:tc>
          <w:tcPr>
            <w:tcW w:w="1509" w:type="dxa"/>
            <w:vAlign w:val="center"/>
          </w:tcPr>
          <w:p w:rsidR="004B2CF6" w:rsidRPr="001B79C0" w:rsidRDefault="004B2CF6"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1.04</w:t>
            </w:r>
          </w:p>
        </w:tc>
        <w:tc>
          <w:tcPr>
            <w:tcW w:w="1510" w:type="dxa"/>
            <w:vAlign w:val="center"/>
          </w:tcPr>
          <w:p w:rsidR="004B2CF6" w:rsidRPr="001B79C0" w:rsidRDefault="004B2CF6"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1.02</w:t>
            </w:r>
          </w:p>
        </w:tc>
        <w:tc>
          <w:tcPr>
            <w:tcW w:w="1510" w:type="dxa"/>
            <w:vAlign w:val="center"/>
          </w:tcPr>
          <w:p w:rsidR="004B2CF6" w:rsidRPr="001B79C0" w:rsidRDefault="004B2CF6"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A208D3" w:rsidRPr="00114D6E" w:rsidTr="001B79C0">
        <w:trPr>
          <w:trHeight w:val="312"/>
        </w:trPr>
        <w:tc>
          <w:tcPr>
            <w:tcW w:w="3539" w:type="dxa"/>
            <w:vMerge w:val="restart"/>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インターロッキングブロック工</w:t>
            </w: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設置</w:t>
            </w: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1.02</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r>
      <w:tr w:rsidR="00A208D3" w:rsidRPr="00114D6E" w:rsidTr="001B79C0">
        <w:trPr>
          <w:trHeight w:val="312"/>
        </w:trPr>
        <w:tc>
          <w:tcPr>
            <w:tcW w:w="3539" w:type="dxa"/>
            <w:vMerge/>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撤去</w:t>
            </w: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1.05</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A208D3" w:rsidRPr="00114D6E" w:rsidTr="001B79C0">
        <w:trPr>
          <w:trHeight w:val="312"/>
        </w:trPr>
        <w:tc>
          <w:tcPr>
            <w:tcW w:w="3539" w:type="dxa"/>
            <w:vMerge w:val="restart"/>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防護柵設置工</w:t>
            </w:r>
            <w:r w:rsidR="001B79C0">
              <w:rPr>
                <w:rFonts w:ascii="ＭＳ 明朝" w:eastAsia="ＭＳ 明朝" w:hAnsi="ＭＳ 明朝" w:hint="eastAsia"/>
                <w:sz w:val="20"/>
                <w:szCs w:val="20"/>
              </w:rPr>
              <w:t>（</w:t>
            </w:r>
            <w:r w:rsidRPr="001B79C0">
              <w:rPr>
                <w:rFonts w:ascii="ＭＳ 明朝" w:eastAsia="ＭＳ 明朝" w:hAnsi="ＭＳ 明朝" w:hint="eastAsia"/>
                <w:sz w:val="20"/>
                <w:szCs w:val="20"/>
              </w:rPr>
              <w:t>ガードレール</w:t>
            </w:r>
            <w:r w:rsidR="001B79C0">
              <w:rPr>
                <w:rFonts w:ascii="ＭＳ 明朝" w:eastAsia="ＭＳ 明朝" w:hAnsi="ＭＳ 明朝" w:hint="eastAsia"/>
                <w:sz w:val="20"/>
                <w:szCs w:val="20"/>
              </w:rPr>
              <w:t>）</w:t>
            </w: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設置</w:t>
            </w: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r>
      <w:tr w:rsidR="00A208D3" w:rsidRPr="00114D6E" w:rsidTr="001B79C0">
        <w:trPr>
          <w:trHeight w:val="312"/>
        </w:trPr>
        <w:tc>
          <w:tcPr>
            <w:tcW w:w="3539" w:type="dxa"/>
            <w:vMerge/>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撤去</w:t>
            </w: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1.05</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A208D3" w:rsidRPr="00114D6E" w:rsidTr="001B79C0">
        <w:trPr>
          <w:trHeight w:val="312"/>
        </w:trPr>
        <w:tc>
          <w:tcPr>
            <w:tcW w:w="3539" w:type="dxa"/>
            <w:vMerge w:val="restart"/>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防護柵設置工</w:t>
            </w:r>
            <w:r w:rsidR="001B79C0">
              <w:rPr>
                <w:rFonts w:ascii="ＭＳ 明朝" w:eastAsia="ＭＳ 明朝" w:hAnsi="ＭＳ 明朝" w:hint="eastAsia"/>
                <w:sz w:val="20"/>
                <w:szCs w:val="20"/>
              </w:rPr>
              <w:t>（</w:t>
            </w:r>
            <w:r w:rsidRPr="001B79C0">
              <w:rPr>
                <w:rFonts w:ascii="ＭＳ 明朝" w:eastAsia="ＭＳ 明朝" w:hAnsi="ＭＳ 明朝" w:hint="eastAsia"/>
                <w:sz w:val="20"/>
                <w:szCs w:val="20"/>
              </w:rPr>
              <w:t>ガードパイプ</w:t>
            </w:r>
            <w:r w:rsidR="001B79C0">
              <w:rPr>
                <w:rFonts w:ascii="ＭＳ 明朝" w:eastAsia="ＭＳ 明朝" w:hAnsi="ＭＳ 明朝" w:hint="eastAsia"/>
                <w:sz w:val="20"/>
                <w:szCs w:val="20"/>
              </w:rPr>
              <w:t>）</w:t>
            </w: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設置</w:t>
            </w: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r>
      <w:tr w:rsidR="00A208D3" w:rsidRPr="00114D6E" w:rsidTr="001B79C0">
        <w:trPr>
          <w:trHeight w:val="312"/>
        </w:trPr>
        <w:tc>
          <w:tcPr>
            <w:tcW w:w="3539" w:type="dxa"/>
            <w:vMerge/>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撤去</w:t>
            </w: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1.05</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A208D3" w:rsidRPr="00114D6E" w:rsidTr="001B79C0">
        <w:trPr>
          <w:trHeight w:val="312"/>
        </w:trPr>
        <w:tc>
          <w:tcPr>
            <w:tcW w:w="3539" w:type="dxa"/>
            <w:vMerge w:val="restart"/>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防護柵設置工</w:t>
            </w:r>
            <w:r w:rsidR="001B79C0">
              <w:rPr>
                <w:rFonts w:ascii="ＭＳ 明朝" w:eastAsia="ＭＳ 明朝" w:hAnsi="ＭＳ 明朝" w:hint="eastAsia"/>
                <w:sz w:val="20"/>
                <w:szCs w:val="20"/>
              </w:rPr>
              <w:t>（</w:t>
            </w:r>
            <w:r w:rsidRPr="001B79C0">
              <w:rPr>
                <w:rFonts w:ascii="ＭＳ 明朝" w:eastAsia="ＭＳ 明朝" w:hAnsi="ＭＳ 明朝" w:hint="eastAsia"/>
                <w:sz w:val="20"/>
                <w:szCs w:val="20"/>
              </w:rPr>
              <w:t>横断・転落防止柵</w:t>
            </w:r>
            <w:r w:rsidR="001B79C0">
              <w:rPr>
                <w:rFonts w:ascii="ＭＳ 明朝" w:eastAsia="ＭＳ 明朝" w:hAnsi="ＭＳ 明朝" w:hint="eastAsia"/>
                <w:sz w:val="20"/>
                <w:szCs w:val="20"/>
              </w:rPr>
              <w:t>）</w:t>
            </w: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設置</w:t>
            </w: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1.04</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A208D3" w:rsidRPr="00114D6E" w:rsidTr="001B79C0">
        <w:trPr>
          <w:trHeight w:val="312"/>
        </w:trPr>
        <w:tc>
          <w:tcPr>
            <w:tcW w:w="3539" w:type="dxa"/>
            <w:vMerge/>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撤去</w:t>
            </w: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1.05</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81261F" w:rsidRPr="00114D6E" w:rsidTr="001B79C0">
        <w:trPr>
          <w:trHeight w:val="312"/>
        </w:trPr>
        <w:tc>
          <w:tcPr>
            <w:tcW w:w="3539"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防護柵設置工</w:t>
            </w:r>
            <w:r w:rsidR="001B79C0">
              <w:rPr>
                <w:rFonts w:ascii="ＭＳ 明朝" w:eastAsia="ＭＳ 明朝" w:hAnsi="ＭＳ 明朝" w:hint="eastAsia"/>
                <w:sz w:val="20"/>
                <w:szCs w:val="20"/>
              </w:rPr>
              <w:t>（</w:t>
            </w:r>
            <w:r w:rsidRPr="001B79C0">
              <w:rPr>
                <w:rFonts w:ascii="ＭＳ 明朝" w:eastAsia="ＭＳ 明朝" w:hAnsi="ＭＳ 明朝" w:hint="eastAsia"/>
                <w:sz w:val="20"/>
                <w:szCs w:val="20"/>
              </w:rPr>
              <w:t>落石防護柵</w:t>
            </w:r>
            <w:r w:rsidR="001B79C0">
              <w:rPr>
                <w:rFonts w:ascii="ＭＳ 明朝" w:eastAsia="ＭＳ 明朝" w:hAnsi="ＭＳ 明朝" w:hint="eastAsia"/>
                <w:sz w:val="20"/>
                <w:szCs w:val="20"/>
              </w:rPr>
              <w:t>）</w:t>
            </w:r>
          </w:p>
        </w:tc>
        <w:tc>
          <w:tcPr>
            <w:tcW w:w="1276"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p>
        </w:tc>
        <w:tc>
          <w:tcPr>
            <w:tcW w:w="1509"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1.02</w:t>
            </w:r>
          </w:p>
        </w:tc>
        <w:tc>
          <w:tcPr>
            <w:tcW w:w="1510"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r>
      <w:tr w:rsidR="0081261F" w:rsidRPr="00114D6E" w:rsidTr="001B79C0">
        <w:trPr>
          <w:trHeight w:val="312"/>
        </w:trPr>
        <w:tc>
          <w:tcPr>
            <w:tcW w:w="3539"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防護柵設置工</w:t>
            </w:r>
            <w:r w:rsidR="001B79C0">
              <w:rPr>
                <w:rFonts w:ascii="ＭＳ 明朝" w:eastAsia="ＭＳ 明朝" w:hAnsi="ＭＳ 明朝" w:hint="eastAsia"/>
                <w:sz w:val="20"/>
                <w:szCs w:val="20"/>
              </w:rPr>
              <w:t>（</w:t>
            </w:r>
            <w:r w:rsidRPr="001B79C0">
              <w:rPr>
                <w:rFonts w:ascii="ＭＳ 明朝" w:eastAsia="ＭＳ 明朝" w:hAnsi="ＭＳ 明朝" w:hint="eastAsia"/>
                <w:sz w:val="20"/>
                <w:szCs w:val="20"/>
              </w:rPr>
              <w:t>落石防止網</w:t>
            </w:r>
            <w:r w:rsidR="001B79C0">
              <w:rPr>
                <w:rFonts w:ascii="ＭＳ 明朝" w:eastAsia="ＭＳ 明朝" w:hAnsi="ＭＳ 明朝" w:hint="eastAsia"/>
                <w:sz w:val="20"/>
                <w:szCs w:val="20"/>
              </w:rPr>
              <w:t>）</w:t>
            </w:r>
          </w:p>
        </w:tc>
        <w:tc>
          <w:tcPr>
            <w:tcW w:w="1276"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p>
        </w:tc>
        <w:tc>
          <w:tcPr>
            <w:tcW w:w="1509"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1.02</w:t>
            </w:r>
          </w:p>
        </w:tc>
        <w:tc>
          <w:tcPr>
            <w:tcW w:w="1510"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A208D3" w:rsidRPr="00114D6E" w:rsidTr="001B79C0">
        <w:trPr>
          <w:trHeight w:val="312"/>
        </w:trPr>
        <w:tc>
          <w:tcPr>
            <w:tcW w:w="3539" w:type="dxa"/>
            <w:vMerge w:val="restart"/>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道路標識設置工</w:t>
            </w: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設置</w:t>
            </w: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r>
      <w:tr w:rsidR="00A208D3" w:rsidRPr="00114D6E" w:rsidTr="001B79C0">
        <w:trPr>
          <w:trHeight w:val="312"/>
        </w:trPr>
        <w:tc>
          <w:tcPr>
            <w:tcW w:w="3539" w:type="dxa"/>
            <w:vMerge/>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撤去・移設</w:t>
            </w: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1.04</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A208D3" w:rsidRPr="00114D6E" w:rsidTr="001B79C0">
        <w:trPr>
          <w:trHeight w:val="312"/>
        </w:trPr>
        <w:tc>
          <w:tcPr>
            <w:tcW w:w="3539" w:type="dxa"/>
            <w:vMerge w:val="restart"/>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道路付属物設置工</w:t>
            </w: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設置</w:t>
            </w: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1.02</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r>
      <w:tr w:rsidR="00A208D3" w:rsidRPr="00114D6E" w:rsidTr="001B79C0">
        <w:trPr>
          <w:trHeight w:val="312"/>
        </w:trPr>
        <w:tc>
          <w:tcPr>
            <w:tcW w:w="3539" w:type="dxa"/>
            <w:vMerge/>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撤去</w:t>
            </w: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1.05</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81261F" w:rsidRPr="00114D6E" w:rsidTr="001B79C0">
        <w:trPr>
          <w:trHeight w:val="312"/>
        </w:trPr>
        <w:tc>
          <w:tcPr>
            <w:tcW w:w="3539"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法面工</w:t>
            </w:r>
          </w:p>
        </w:tc>
        <w:tc>
          <w:tcPr>
            <w:tcW w:w="1276"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p>
        </w:tc>
        <w:tc>
          <w:tcPr>
            <w:tcW w:w="1509"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1.02</w:t>
            </w:r>
          </w:p>
        </w:tc>
        <w:tc>
          <w:tcPr>
            <w:tcW w:w="1510"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r>
      <w:tr w:rsidR="0081261F" w:rsidRPr="00114D6E" w:rsidTr="001B79C0">
        <w:trPr>
          <w:trHeight w:val="312"/>
        </w:trPr>
        <w:tc>
          <w:tcPr>
            <w:tcW w:w="3539"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吹付枠工</w:t>
            </w:r>
          </w:p>
        </w:tc>
        <w:tc>
          <w:tcPr>
            <w:tcW w:w="1276"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p>
        </w:tc>
        <w:tc>
          <w:tcPr>
            <w:tcW w:w="1509"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1.02</w:t>
            </w:r>
          </w:p>
        </w:tc>
        <w:tc>
          <w:tcPr>
            <w:tcW w:w="1510"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81261F" w:rsidRPr="00114D6E" w:rsidTr="001B79C0">
        <w:trPr>
          <w:trHeight w:val="312"/>
        </w:trPr>
        <w:tc>
          <w:tcPr>
            <w:tcW w:w="3539"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鉄筋挿入工</w:t>
            </w:r>
            <w:r w:rsidR="001B79C0">
              <w:rPr>
                <w:rFonts w:ascii="ＭＳ 明朝" w:eastAsia="ＭＳ 明朝" w:hAnsi="ＭＳ 明朝" w:hint="eastAsia"/>
                <w:sz w:val="20"/>
                <w:szCs w:val="20"/>
              </w:rPr>
              <w:t>（</w:t>
            </w:r>
            <w:r w:rsidRPr="001B79C0">
              <w:rPr>
                <w:rFonts w:ascii="ＭＳ 明朝" w:eastAsia="ＭＳ 明朝" w:hAnsi="ＭＳ 明朝" w:hint="eastAsia"/>
                <w:sz w:val="20"/>
                <w:szCs w:val="20"/>
              </w:rPr>
              <w:t>ロックボルト工</w:t>
            </w:r>
            <w:r w:rsidR="001B79C0">
              <w:rPr>
                <w:rFonts w:ascii="ＭＳ 明朝" w:eastAsia="ＭＳ 明朝" w:hAnsi="ＭＳ 明朝" w:hint="eastAsia"/>
                <w:sz w:val="20"/>
                <w:szCs w:val="20"/>
              </w:rPr>
              <w:t>）</w:t>
            </w:r>
          </w:p>
        </w:tc>
        <w:tc>
          <w:tcPr>
            <w:tcW w:w="1276"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p>
        </w:tc>
        <w:tc>
          <w:tcPr>
            <w:tcW w:w="1509"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1.02</w:t>
            </w:r>
          </w:p>
        </w:tc>
        <w:tc>
          <w:tcPr>
            <w:tcW w:w="1510" w:type="dxa"/>
            <w:vAlign w:val="center"/>
          </w:tcPr>
          <w:p w:rsidR="0081261F" w:rsidRPr="001B79C0" w:rsidRDefault="0081261F"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A208D3" w:rsidRPr="00114D6E" w:rsidTr="001B79C0">
        <w:trPr>
          <w:trHeight w:val="312"/>
        </w:trPr>
        <w:tc>
          <w:tcPr>
            <w:tcW w:w="3539" w:type="dxa"/>
            <w:vMerge w:val="restart"/>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道路植栽工</w:t>
            </w: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植樹</w:t>
            </w: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1.05</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A208D3" w:rsidRPr="00114D6E" w:rsidTr="001B79C0">
        <w:trPr>
          <w:trHeight w:val="312"/>
        </w:trPr>
        <w:tc>
          <w:tcPr>
            <w:tcW w:w="3539" w:type="dxa"/>
            <w:vMerge/>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剪定</w:t>
            </w: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1.05</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A208D3" w:rsidRPr="00114D6E" w:rsidTr="001B79C0">
        <w:trPr>
          <w:trHeight w:val="312"/>
        </w:trPr>
        <w:tc>
          <w:tcPr>
            <w:tcW w:w="353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公園植栽工</w:t>
            </w: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1.05</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A208D3" w:rsidRPr="00114D6E" w:rsidTr="001B79C0">
        <w:trPr>
          <w:trHeight w:val="312"/>
        </w:trPr>
        <w:tc>
          <w:tcPr>
            <w:tcW w:w="353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橋梁用伸縮継手装置設置工</w:t>
            </w: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1.02</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r>
      <w:tr w:rsidR="00A208D3" w:rsidRPr="00114D6E" w:rsidTr="001B79C0">
        <w:trPr>
          <w:trHeight w:val="312"/>
        </w:trPr>
        <w:tc>
          <w:tcPr>
            <w:tcW w:w="353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橋梁用埋設型伸縮継手装置設置工</w:t>
            </w: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1.04</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1.02</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A208D3" w:rsidRPr="00114D6E" w:rsidTr="001B79C0">
        <w:trPr>
          <w:trHeight w:val="312"/>
        </w:trPr>
        <w:tc>
          <w:tcPr>
            <w:tcW w:w="353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橋面防水工</w:t>
            </w: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1.02</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r>
      <w:tr w:rsidR="00A208D3" w:rsidRPr="00114D6E" w:rsidTr="001B79C0">
        <w:trPr>
          <w:trHeight w:val="312"/>
        </w:trPr>
        <w:tc>
          <w:tcPr>
            <w:tcW w:w="353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薄層カラー舗装工</w:t>
            </w: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r>
      <w:tr w:rsidR="00A208D3" w:rsidRPr="00114D6E" w:rsidTr="001B79C0">
        <w:trPr>
          <w:trHeight w:val="312"/>
        </w:trPr>
        <w:tc>
          <w:tcPr>
            <w:tcW w:w="353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グルービング工</w:t>
            </w: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r>
      <w:tr w:rsidR="00A208D3" w:rsidRPr="00114D6E" w:rsidTr="001B79C0">
        <w:trPr>
          <w:trHeight w:val="312"/>
        </w:trPr>
        <w:tc>
          <w:tcPr>
            <w:tcW w:w="353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軟弱地盤処理工</w:t>
            </w: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1.02</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r>
      <w:tr w:rsidR="00A208D3" w:rsidRPr="00114D6E" w:rsidTr="001B79C0">
        <w:trPr>
          <w:trHeight w:val="312"/>
        </w:trPr>
        <w:tc>
          <w:tcPr>
            <w:tcW w:w="353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コンクリート表面処理工</w:t>
            </w:r>
          </w:p>
          <w:p w:rsidR="00A208D3" w:rsidRPr="001B79C0" w:rsidRDefault="001B79C0"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hint="eastAsia"/>
                <w:sz w:val="20"/>
                <w:szCs w:val="20"/>
              </w:rPr>
              <w:t>（</w:t>
            </w:r>
            <w:r w:rsidR="00A208D3" w:rsidRPr="001B79C0">
              <w:rPr>
                <w:rFonts w:ascii="ＭＳ 明朝" w:eastAsia="ＭＳ 明朝" w:hAnsi="ＭＳ 明朝" w:hint="eastAsia"/>
                <w:sz w:val="20"/>
                <w:szCs w:val="20"/>
              </w:rPr>
              <w:t>ウォータージェット工</w:t>
            </w:r>
            <w:r>
              <w:rPr>
                <w:rFonts w:ascii="ＭＳ 明朝" w:eastAsia="ＭＳ 明朝" w:hAnsi="ＭＳ 明朝" w:hint="eastAsia"/>
                <w:sz w:val="20"/>
                <w:szCs w:val="20"/>
              </w:rPr>
              <w:t>）</w:t>
            </w:r>
          </w:p>
        </w:tc>
        <w:tc>
          <w:tcPr>
            <w:tcW w:w="1276"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p>
        </w:tc>
        <w:tc>
          <w:tcPr>
            <w:tcW w:w="1509"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A208D3" w:rsidRPr="001B79C0" w:rsidRDefault="00A208D3"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r>
    </w:tbl>
    <w:p w:rsidR="008E2CDA" w:rsidRDefault="0095514F" w:rsidP="004833EC">
      <w:pPr>
        <w:spacing w:line="0" w:lineRule="atLeast"/>
        <w:ind w:left="240" w:hangingChars="100" w:hanging="240"/>
        <w:jc w:val="left"/>
        <w:rPr>
          <w:rFonts w:ascii="ＭＳ 明朝" w:eastAsia="ＭＳ 明朝" w:hAnsi="ＭＳ 明朝"/>
          <w:sz w:val="24"/>
          <w:szCs w:val="20"/>
        </w:rPr>
      </w:pPr>
      <w:r w:rsidRPr="001B79C0">
        <w:rPr>
          <w:rFonts w:ascii="ＭＳ 明朝" w:eastAsia="ＭＳ 明朝" w:hAnsi="ＭＳ 明朝" w:hint="eastAsia"/>
          <w:sz w:val="24"/>
          <w:szCs w:val="20"/>
        </w:rPr>
        <w:t>※補正係数が設定されていない市場単価は、補正の対象としない。</w:t>
      </w:r>
    </w:p>
    <w:p w:rsidR="008E2CDA" w:rsidRDefault="008E2CDA" w:rsidP="004833EC">
      <w:pPr>
        <w:widowControl/>
        <w:ind w:left="240" w:hangingChars="100" w:hanging="240"/>
        <w:jc w:val="left"/>
        <w:rPr>
          <w:rFonts w:ascii="ＭＳ 明朝" w:eastAsia="ＭＳ 明朝" w:hAnsi="ＭＳ 明朝"/>
          <w:sz w:val="24"/>
          <w:szCs w:val="20"/>
        </w:rPr>
      </w:pPr>
      <w:r>
        <w:rPr>
          <w:rFonts w:ascii="ＭＳ 明朝" w:eastAsia="ＭＳ 明朝" w:hAnsi="ＭＳ 明朝"/>
          <w:sz w:val="24"/>
          <w:szCs w:val="20"/>
        </w:rPr>
        <w:br w:type="page"/>
      </w:r>
    </w:p>
    <w:p w:rsidR="004B2CF6" w:rsidRPr="001B79C0" w:rsidRDefault="00A208D3" w:rsidP="004833EC">
      <w:pPr>
        <w:spacing w:line="0" w:lineRule="atLeast"/>
        <w:ind w:left="240" w:hangingChars="100" w:hanging="240"/>
        <w:jc w:val="left"/>
        <w:rPr>
          <w:rFonts w:ascii="ＭＳ 明朝" w:eastAsia="ＭＳ 明朝" w:hAnsi="ＭＳ 明朝"/>
          <w:sz w:val="24"/>
          <w:szCs w:val="20"/>
        </w:rPr>
      </w:pPr>
      <w:r w:rsidRPr="001B79C0">
        <w:rPr>
          <w:rFonts w:ascii="ＭＳ 明朝" w:eastAsia="ＭＳ 明朝" w:hAnsi="ＭＳ 明朝" w:hint="eastAsia"/>
          <w:sz w:val="24"/>
          <w:szCs w:val="20"/>
        </w:rPr>
        <w:lastRenderedPageBreak/>
        <w:t>別表</w:t>
      </w:r>
      <w:r w:rsidRPr="001B79C0">
        <w:rPr>
          <w:rFonts w:ascii="ＭＳ 明朝" w:eastAsia="ＭＳ 明朝" w:hAnsi="ＭＳ 明朝"/>
          <w:sz w:val="24"/>
          <w:szCs w:val="20"/>
        </w:rPr>
        <w:t>3　下水道工事市場単価の補正係数</w:t>
      </w:r>
    </w:p>
    <w:tbl>
      <w:tblPr>
        <w:tblStyle w:val="a8"/>
        <w:tblW w:w="0" w:type="auto"/>
        <w:tblLook w:val="04A0" w:firstRow="1" w:lastRow="0" w:firstColumn="1" w:lastColumn="0" w:noHBand="0" w:noVBand="1"/>
      </w:tblPr>
      <w:tblGrid>
        <w:gridCol w:w="3256"/>
        <w:gridCol w:w="1701"/>
        <w:gridCol w:w="1367"/>
        <w:gridCol w:w="1510"/>
        <w:gridCol w:w="1510"/>
      </w:tblGrid>
      <w:tr w:rsidR="00875D05" w:rsidRPr="00114D6E" w:rsidTr="001B79C0">
        <w:tc>
          <w:tcPr>
            <w:tcW w:w="3256" w:type="dxa"/>
            <w:vMerge w:val="restart"/>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名　　称</w:t>
            </w:r>
          </w:p>
        </w:tc>
        <w:tc>
          <w:tcPr>
            <w:tcW w:w="1701" w:type="dxa"/>
            <w:vMerge w:val="restart"/>
            <w:vAlign w:val="center"/>
          </w:tcPr>
          <w:p w:rsidR="00875D05"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規格・仕様</w:t>
            </w:r>
          </w:p>
        </w:tc>
        <w:tc>
          <w:tcPr>
            <w:tcW w:w="4387" w:type="dxa"/>
            <w:gridSpan w:val="3"/>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補正係数</w:t>
            </w:r>
          </w:p>
        </w:tc>
      </w:tr>
      <w:tr w:rsidR="00875D05" w:rsidRPr="00114D6E" w:rsidTr="001B79C0">
        <w:tc>
          <w:tcPr>
            <w:tcW w:w="3256" w:type="dxa"/>
            <w:vMerge/>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p>
        </w:tc>
        <w:tc>
          <w:tcPr>
            <w:tcW w:w="1701" w:type="dxa"/>
            <w:vMerge/>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p>
        </w:tc>
        <w:tc>
          <w:tcPr>
            <w:tcW w:w="1367" w:type="dxa"/>
            <w:vAlign w:val="center"/>
          </w:tcPr>
          <w:p w:rsidR="00875D05" w:rsidRPr="001B79C0" w:rsidRDefault="009010C6"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sz w:val="20"/>
                <w:szCs w:val="20"/>
              </w:rPr>
              <w:t>4</w:t>
            </w:r>
            <w:r w:rsidR="00C47A60">
              <w:rPr>
                <w:rFonts w:ascii="ＭＳ 明朝" w:eastAsia="ＭＳ 明朝" w:hAnsi="ＭＳ 明朝"/>
                <w:sz w:val="20"/>
                <w:szCs w:val="20"/>
              </w:rPr>
              <w:t>週</w:t>
            </w:r>
            <w:r>
              <w:rPr>
                <w:rFonts w:ascii="ＭＳ 明朝" w:eastAsia="ＭＳ 明朝" w:hAnsi="ＭＳ 明朝"/>
                <w:sz w:val="20"/>
                <w:szCs w:val="20"/>
              </w:rPr>
              <w:t>8</w:t>
            </w:r>
            <w:r w:rsidR="00C47A60">
              <w:rPr>
                <w:rFonts w:ascii="ＭＳ 明朝" w:eastAsia="ＭＳ 明朝" w:hAnsi="ＭＳ 明朝"/>
                <w:sz w:val="20"/>
                <w:szCs w:val="20"/>
              </w:rPr>
              <w:t>休</w:t>
            </w:r>
            <w:r w:rsidR="00875D05" w:rsidRPr="001B79C0">
              <w:rPr>
                <w:rFonts w:ascii="ＭＳ 明朝" w:eastAsia="ＭＳ 明朝" w:hAnsi="ＭＳ 明朝"/>
                <w:sz w:val="20"/>
                <w:szCs w:val="20"/>
              </w:rPr>
              <w:t>以上</w:t>
            </w:r>
          </w:p>
        </w:tc>
        <w:tc>
          <w:tcPr>
            <w:tcW w:w="1510" w:type="dxa"/>
            <w:vAlign w:val="center"/>
          </w:tcPr>
          <w:p w:rsidR="00875D05" w:rsidRPr="001B79C0" w:rsidRDefault="009010C6"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sz w:val="20"/>
                <w:szCs w:val="20"/>
              </w:rPr>
              <w:t>4</w:t>
            </w:r>
            <w:r w:rsidR="00C47A60">
              <w:rPr>
                <w:rFonts w:ascii="ＭＳ 明朝" w:eastAsia="ＭＳ 明朝" w:hAnsi="ＭＳ 明朝"/>
                <w:sz w:val="20"/>
                <w:szCs w:val="20"/>
              </w:rPr>
              <w:t>週</w:t>
            </w:r>
            <w:r>
              <w:rPr>
                <w:rFonts w:ascii="ＭＳ 明朝" w:eastAsia="ＭＳ 明朝" w:hAnsi="ＭＳ 明朝" w:hint="eastAsia"/>
                <w:sz w:val="20"/>
                <w:szCs w:val="20"/>
              </w:rPr>
              <w:t>7</w:t>
            </w:r>
            <w:r w:rsidR="00875D05" w:rsidRPr="001B79C0">
              <w:rPr>
                <w:rFonts w:ascii="ＭＳ 明朝" w:eastAsia="ＭＳ 明朝" w:hAnsi="ＭＳ 明朝"/>
                <w:sz w:val="20"/>
                <w:szCs w:val="20"/>
              </w:rPr>
              <w:t>休以上</w:t>
            </w:r>
          </w:p>
          <w:p w:rsidR="00875D05" w:rsidRPr="001B79C0" w:rsidRDefault="009010C6"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sz w:val="20"/>
                <w:szCs w:val="20"/>
              </w:rPr>
              <w:t>4</w:t>
            </w:r>
            <w:r w:rsidR="00C47A60">
              <w:rPr>
                <w:rFonts w:ascii="ＭＳ 明朝" w:eastAsia="ＭＳ 明朝" w:hAnsi="ＭＳ 明朝"/>
                <w:sz w:val="20"/>
                <w:szCs w:val="20"/>
              </w:rPr>
              <w:t>週</w:t>
            </w:r>
            <w:r>
              <w:rPr>
                <w:rFonts w:ascii="ＭＳ 明朝" w:eastAsia="ＭＳ 明朝" w:hAnsi="ＭＳ 明朝" w:hint="eastAsia"/>
                <w:sz w:val="20"/>
                <w:szCs w:val="20"/>
              </w:rPr>
              <w:t>8</w:t>
            </w:r>
            <w:r w:rsidR="00C47A60">
              <w:rPr>
                <w:rFonts w:ascii="ＭＳ 明朝" w:eastAsia="ＭＳ 明朝" w:hAnsi="ＭＳ 明朝"/>
                <w:sz w:val="20"/>
                <w:szCs w:val="20"/>
              </w:rPr>
              <w:t>休</w:t>
            </w:r>
            <w:r w:rsidR="00875D05" w:rsidRPr="001B79C0">
              <w:rPr>
                <w:rFonts w:ascii="ＭＳ 明朝" w:eastAsia="ＭＳ 明朝" w:hAnsi="ＭＳ 明朝"/>
                <w:sz w:val="20"/>
                <w:szCs w:val="20"/>
              </w:rPr>
              <w:t>未満</w:t>
            </w:r>
          </w:p>
        </w:tc>
        <w:tc>
          <w:tcPr>
            <w:tcW w:w="1510" w:type="dxa"/>
            <w:vAlign w:val="center"/>
          </w:tcPr>
          <w:p w:rsidR="00875D05" w:rsidRPr="001B79C0" w:rsidRDefault="009010C6"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sz w:val="20"/>
                <w:szCs w:val="20"/>
              </w:rPr>
              <w:t>4</w:t>
            </w:r>
            <w:r w:rsidR="00C47A60">
              <w:rPr>
                <w:rFonts w:ascii="ＭＳ 明朝" w:eastAsia="ＭＳ 明朝" w:hAnsi="ＭＳ 明朝"/>
                <w:sz w:val="20"/>
                <w:szCs w:val="20"/>
              </w:rPr>
              <w:t>週</w:t>
            </w:r>
            <w:r>
              <w:rPr>
                <w:rFonts w:ascii="ＭＳ 明朝" w:eastAsia="ＭＳ 明朝" w:hAnsi="ＭＳ 明朝" w:hint="eastAsia"/>
                <w:sz w:val="20"/>
                <w:szCs w:val="20"/>
              </w:rPr>
              <w:t>6</w:t>
            </w:r>
            <w:r w:rsidR="00875D05" w:rsidRPr="001B79C0">
              <w:rPr>
                <w:rFonts w:ascii="ＭＳ 明朝" w:eastAsia="ＭＳ 明朝" w:hAnsi="ＭＳ 明朝"/>
                <w:sz w:val="20"/>
                <w:szCs w:val="20"/>
              </w:rPr>
              <w:t>休以上</w:t>
            </w:r>
          </w:p>
          <w:p w:rsidR="00875D05" w:rsidRPr="001B79C0" w:rsidRDefault="009010C6" w:rsidP="004833EC">
            <w:pPr>
              <w:spacing w:line="0" w:lineRule="atLeast"/>
              <w:ind w:left="200" w:hangingChars="100" w:hanging="200"/>
              <w:jc w:val="center"/>
              <w:rPr>
                <w:rFonts w:ascii="ＭＳ 明朝" w:eastAsia="ＭＳ 明朝" w:hAnsi="ＭＳ 明朝"/>
                <w:sz w:val="20"/>
                <w:szCs w:val="20"/>
              </w:rPr>
            </w:pPr>
            <w:r>
              <w:rPr>
                <w:rFonts w:ascii="ＭＳ 明朝" w:eastAsia="ＭＳ 明朝" w:hAnsi="ＭＳ 明朝"/>
                <w:sz w:val="20"/>
                <w:szCs w:val="20"/>
              </w:rPr>
              <w:t>4</w:t>
            </w:r>
            <w:r w:rsidR="00C47A60">
              <w:rPr>
                <w:rFonts w:ascii="ＭＳ 明朝" w:eastAsia="ＭＳ 明朝" w:hAnsi="ＭＳ 明朝"/>
                <w:sz w:val="20"/>
                <w:szCs w:val="20"/>
              </w:rPr>
              <w:t>週</w:t>
            </w:r>
            <w:r>
              <w:rPr>
                <w:rFonts w:ascii="ＭＳ 明朝" w:eastAsia="ＭＳ 明朝" w:hAnsi="ＭＳ 明朝" w:hint="eastAsia"/>
                <w:sz w:val="20"/>
                <w:szCs w:val="20"/>
              </w:rPr>
              <w:t>7</w:t>
            </w:r>
            <w:r w:rsidR="00875D05" w:rsidRPr="001B79C0">
              <w:rPr>
                <w:rFonts w:ascii="ＭＳ 明朝" w:eastAsia="ＭＳ 明朝" w:hAnsi="ＭＳ 明朝"/>
                <w:sz w:val="20"/>
                <w:szCs w:val="20"/>
              </w:rPr>
              <w:t>休未満</w:t>
            </w:r>
          </w:p>
        </w:tc>
      </w:tr>
      <w:tr w:rsidR="00875D05" w:rsidRPr="00114D6E" w:rsidTr="001B79C0">
        <w:trPr>
          <w:trHeight w:val="340"/>
        </w:trPr>
        <w:tc>
          <w:tcPr>
            <w:tcW w:w="3256"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硬質塩化ビニル管設置工</w:t>
            </w:r>
          </w:p>
        </w:tc>
        <w:tc>
          <w:tcPr>
            <w:tcW w:w="1701"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p>
        </w:tc>
        <w:tc>
          <w:tcPr>
            <w:tcW w:w="1367"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1.02</w:t>
            </w:r>
          </w:p>
        </w:tc>
        <w:tc>
          <w:tcPr>
            <w:tcW w:w="1510"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875D05" w:rsidRPr="00114D6E" w:rsidTr="001B79C0">
        <w:trPr>
          <w:trHeight w:val="340"/>
        </w:trPr>
        <w:tc>
          <w:tcPr>
            <w:tcW w:w="3256"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リブ付硬質塩化ビニル管設置工</w:t>
            </w:r>
          </w:p>
        </w:tc>
        <w:tc>
          <w:tcPr>
            <w:tcW w:w="1701"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p>
        </w:tc>
        <w:tc>
          <w:tcPr>
            <w:tcW w:w="1367"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1.02</w:t>
            </w:r>
          </w:p>
        </w:tc>
        <w:tc>
          <w:tcPr>
            <w:tcW w:w="1510"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064552" w:rsidRPr="00114D6E" w:rsidTr="001B79C0">
        <w:trPr>
          <w:trHeight w:val="340"/>
        </w:trPr>
        <w:tc>
          <w:tcPr>
            <w:tcW w:w="3256" w:type="dxa"/>
            <w:vMerge w:val="restart"/>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砂基礎工</w:t>
            </w:r>
          </w:p>
        </w:tc>
        <w:tc>
          <w:tcPr>
            <w:tcW w:w="1701"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人力施工</w:t>
            </w:r>
          </w:p>
        </w:tc>
        <w:tc>
          <w:tcPr>
            <w:tcW w:w="1367"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1.05</w:t>
            </w:r>
          </w:p>
        </w:tc>
        <w:tc>
          <w:tcPr>
            <w:tcW w:w="1510"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064552" w:rsidRPr="00114D6E" w:rsidTr="001B79C0">
        <w:trPr>
          <w:trHeight w:val="340"/>
        </w:trPr>
        <w:tc>
          <w:tcPr>
            <w:tcW w:w="3256" w:type="dxa"/>
            <w:vMerge/>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p>
        </w:tc>
        <w:tc>
          <w:tcPr>
            <w:tcW w:w="1701"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機械施工</w:t>
            </w:r>
          </w:p>
        </w:tc>
        <w:tc>
          <w:tcPr>
            <w:tcW w:w="1367"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1.05</w:t>
            </w:r>
          </w:p>
        </w:tc>
        <w:tc>
          <w:tcPr>
            <w:tcW w:w="1510"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064552" w:rsidRPr="00114D6E" w:rsidTr="001B79C0">
        <w:trPr>
          <w:trHeight w:val="340"/>
        </w:trPr>
        <w:tc>
          <w:tcPr>
            <w:tcW w:w="3256" w:type="dxa"/>
            <w:vMerge w:val="restart"/>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砕石基礎工</w:t>
            </w:r>
          </w:p>
        </w:tc>
        <w:tc>
          <w:tcPr>
            <w:tcW w:w="1701"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人力施工</w:t>
            </w:r>
          </w:p>
        </w:tc>
        <w:tc>
          <w:tcPr>
            <w:tcW w:w="1367"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1.05</w:t>
            </w:r>
          </w:p>
        </w:tc>
        <w:tc>
          <w:tcPr>
            <w:tcW w:w="1510"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064552" w:rsidRPr="00114D6E" w:rsidTr="001B79C0">
        <w:trPr>
          <w:trHeight w:val="340"/>
        </w:trPr>
        <w:tc>
          <w:tcPr>
            <w:tcW w:w="3256" w:type="dxa"/>
            <w:vMerge/>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p>
        </w:tc>
        <w:tc>
          <w:tcPr>
            <w:tcW w:w="1701"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機械施工</w:t>
            </w:r>
          </w:p>
        </w:tc>
        <w:tc>
          <w:tcPr>
            <w:tcW w:w="1367"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1.05</w:t>
            </w:r>
          </w:p>
        </w:tc>
        <w:tc>
          <w:tcPr>
            <w:tcW w:w="1510"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875D05" w:rsidRPr="00114D6E" w:rsidTr="001B79C0">
        <w:trPr>
          <w:trHeight w:val="340"/>
        </w:trPr>
        <w:tc>
          <w:tcPr>
            <w:tcW w:w="3256"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組立マンホール設置工</w:t>
            </w:r>
          </w:p>
        </w:tc>
        <w:tc>
          <w:tcPr>
            <w:tcW w:w="1701"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p>
        </w:tc>
        <w:tc>
          <w:tcPr>
            <w:tcW w:w="1367"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1.05</w:t>
            </w:r>
          </w:p>
        </w:tc>
        <w:tc>
          <w:tcPr>
            <w:tcW w:w="1510"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1.03</w:t>
            </w:r>
          </w:p>
        </w:tc>
        <w:tc>
          <w:tcPr>
            <w:tcW w:w="1510"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r>
      <w:tr w:rsidR="00875D05" w:rsidRPr="00114D6E" w:rsidTr="001B79C0">
        <w:trPr>
          <w:trHeight w:val="340"/>
        </w:trPr>
        <w:tc>
          <w:tcPr>
            <w:tcW w:w="3256"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小型マンホール工</w:t>
            </w:r>
          </w:p>
        </w:tc>
        <w:tc>
          <w:tcPr>
            <w:tcW w:w="1701"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p>
        </w:tc>
        <w:tc>
          <w:tcPr>
            <w:tcW w:w="1367"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c>
          <w:tcPr>
            <w:tcW w:w="1510" w:type="dxa"/>
            <w:vAlign w:val="center"/>
          </w:tcPr>
          <w:p w:rsidR="00875D05" w:rsidRPr="001B79C0" w:rsidRDefault="00875D05"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r>
      <w:tr w:rsidR="00064552" w:rsidRPr="00114D6E" w:rsidTr="001B79C0">
        <w:trPr>
          <w:trHeight w:val="340"/>
        </w:trPr>
        <w:tc>
          <w:tcPr>
            <w:tcW w:w="3256" w:type="dxa"/>
            <w:vMerge w:val="restart"/>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取付管</w:t>
            </w:r>
            <w:r w:rsidR="00A35D30" w:rsidRPr="001B79C0">
              <w:rPr>
                <w:rFonts w:ascii="ＭＳ 明朝" w:eastAsia="ＭＳ 明朝" w:hAnsi="ＭＳ 明朝" w:hint="eastAsia"/>
                <w:sz w:val="20"/>
                <w:szCs w:val="20"/>
              </w:rPr>
              <w:t>及び</w:t>
            </w:r>
            <w:r w:rsidRPr="001B79C0">
              <w:rPr>
                <w:rFonts w:ascii="ＭＳ 明朝" w:eastAsia="ＭＳ 明朝" w:hAnsi="ＭＳ 明朝" w:hint="eastAsia"/>
                <w:sz w:val="20"/>
                <w:szCs w:val="20"/>
              </w:rPr>
              <w:t>ます設置工</w:t>
            </w:r>
          </w:p>
        </w:tc>
        <w:tc>
          <w:tcPr>
            <w:tcW w:w="1701"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ます設置工</w:t>
            </w:r>
          </w:p>
        </w:tc>
        <w:tc>
          <w:tcPr>
            <w:tcW w:w="1367"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r>
      <w:tr w:rsidR="00064552" w:rsidRPr="00114D6E" w:rsidTr="001B79C0">
        <w:trPr>
          <w:trHeight w:val="340"/>
        </w:trPr>
        <w:tc>
          <w:tcPr>
            <w:tcW w:w="3256" w:type="dxa"/>
            <w:vMerge/>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p>
        </w:tc>
        <w:tc>
          <w:tcPr>
            <w:tcW w:w="1701"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取付管布設</w:t>
            </w:r>
          </w:p>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hint="eastAsia"/>
                <w:sz w:val="20"/>
                <w:szCs w:val="20"/>
              </w:rPr>
              <w:t>及び支管取付工</w:t>
            </w:r>
          </w:p>
        </w:tc>
        <w:tc>
          <w:tcPr>
            <w:tcW w:w="1367"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1.02</w:t>
            </w:r>
          </w:p>
        </w:tc>
        <w:tc>
          <w:tcPr>
            <w:tcW w:w="1510"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1.01</w:t>
            </w:r>
          </w:p>
        </w:tc>
        <w:tc>
          <w:tcPr>
            <w:tcW w:w="1510" w:type="dxa"/>
            <w:vAlign w:val="center"/>
          </w:tcPr>
          <w:p w:rsidR="00064552" w:rsidRPr="001B79C0" w:rsidRDefault="00064552" w:rsidP="004833EC">
            <w:pPr>
              <w:spacing w:line="0" w:lineRule="atLeast"/>
              <w:ind w:left="200" w:hangingChars="100" w:hanging="200"/>
              <w:jc w:val="center"/>
              <w:rPr>
                <w:rFonts w:ascii="ＭＳ 明朝" w:eastAsia="ＭＳ 明朝" w:hAnsi="ＭＳ 明朝"/>
                <w:sz w:val="20"/>
                <w:szCs w:val="20"/>
              </w:rPr>
            </w:pPr>
            <w:r w:rsidRPr="001B79C0">
              <w:rPr>
                <w:rFonts w:ascii="ＭＳ 明朝" w:eastAsia="ＭＳ 明朝" w:hAnsi="ＭＳ 明朝"/>
                <w:sz w:val="20"/>
                <w:szCs w:val="20"/>
              </w:rPr>
              <w:t>1.00</w:t>
            </w:r>
          </w:p>
        </w:tc>
      </w:tr>
    </w:tbl>
    <w:p w:rsidR="00022EB0" w:rsidRPr="001B79C0" w:rsidRDefault="0095514F" w:rsidP="004833EC">
      <w:pPr>
        <w:spacing w:line="0" w:lineRule="atLeast"/>
        <w:ind w:left="240" w:hangingChars="100" w:hanging="240"/>
        <w:jc w:val="left"/>
        <w:rPr>
          <w:sz w:val="24"/>
          <w:szCs w:val="24"/>
        </w:rPr>
      </w:pPr>
      <w:r w:rsidRPr="001B79C0">
        <w:rPr>
          <w:rFonts w:ascii="ＭＳ 明朝" w:eastAsia="ＭＳ 明朝" w:hAnsi="ＭＳ 明朝" w:hint="eastAsia"/>
          <w:sz w:val="24"/>
          <w:szCs w:val="24"/>
        </w:rPr>
        <w:t>※補正係数が設定されていない市場単価は、補正の対象とし</w:t>
      </w:r>
      <w:r w:rsidRPr="001B79C0">
        <w:rPr>
          <w:rFonts w:hint="eastAsia"/>
          <w:sz w:val="24"/>
          <w:szCs w:val="24"/>
        </w:rPr>
        <w:t>ない。</w:t>
      </w:r>
    </w:p>
    <w:p w:rsidR="004833EC" w:rsidRPr="001B79C0" w:rsidRDefault="004833EC">
      <w:pPr>
        <w:spacing w:line="0" w:lineRule="atLeast"/>
        <w:ind w:left="240" w:hangingChars="100" w:hanging="240"/>
        <w:jc w:val="left"/>
        <w:rPr>
          <w:sz w:val="24"/>
          <w:szCs w:val="24"/>
        </w:rPr>
      </w:pPr>
    </w:p>
    <w:sectPr w:rsidR="004833EC" w:rsidRPr="001B79C0" w:rsidSect="00FD05F3">
      <w:pgSz w:w="11906" w:h="16838"/>
      <w:pgMar w:top="1134" w:right="1134" w:bottom="851" w:left="1418" w:header="567"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9FD" w:rsidRDefault="001679FD" w:rsidP="003E49B9">
      <w:r>
        <w:separator/>
      </w:r>
    </w:p>
  </w:endnote>
  <w:endnote w:type="continuationSeparator" w:id="0">
    <w:p w:rsidR="001679FD" w:rsidRDefault="001679FD" w:rsidP="003E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EC" w:rsidRDefault="004833EC" w:rsidP="004833E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9FD" w:rsidRDefault="001679FD" w:rsidP="003E49B9">
      <w:r>
        <w:separator/>
      </w:r>
    </w:p>
  </w:footnote>
  <w:footnote w:type="continuationSeparator" w:id="0">
    <w:p w:rsidR="001679FD" w:rsidRDefault="001679FD" w:rsidP="003E4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BDB"/>
    <w:multiLevelType w:val="hybridMultilevel"/>
    <w:tmpl w:val="F026A566"/>
    <w:lvl w:ilvl="0" w:tplc="849CD0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364460"/>
    <w:multiLevelType w:val="hybridMultilevel"/>
    <w:tmpl w:val="8A6846DA"/>
    <w:lvl w:ilvl="0" w:tplc="84D2CE50">
      <w:start w:val="1"/>
      <w:numFmt w:val="decimal"/>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2" w15:restartNumberingAfterBreak="0">
    <w:nsid w:val="19D82330"/>
    <w:multiLevelType w:val="hybridMultilevel"/>
    <w:tmpl w:val="6B10CA24"/>
    <w:lvl w:ilvl="0" w:tplc="308020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0601D"/>
    <w:multiLevelType w:val="hybridMultilevel"/>
    <w:tmpl w:val="105AC15C"/>
    <w:lvl w:ilvl="0" w:tplc="E8300C2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00A4F"/>
    <w:multiLevelType w:val="hybridMultilevel"/>
    <w:tmpl w:val="5F62A6FA"/>
    <w:lvl w:ilvl="0" w:tplc="849CD0E4">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28527AC6"/>
    <w:multiLevelType w:val="hybridMultilevel"/>
    <w:tmpl w:val="272C33CA"/>
    <w:lvl w:ilvl="0" w:tplc="849CD0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C034CA"/>
    <w:multiLevelType w:val="hybridMultilevel"/>
    <w:tmpl w:val="AD725AB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CCA7143"/>
    <w:multiLevelType w:val="hybridMultilevel"/>
    <w:tmpl w:val="DC9265CC"/>
    <w:lvl w:ilvl="0" w:tplc="849CD0E4">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F464828"/>
    <w:multiLevelType w:val="hybridMultilevel"/>
    <w:tmpl w:val="364EA4E8"/>
    <w:lvl w:ilvl="0" w:tplc="86CE0820">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35F83A81"/>
    <w:multiLevelType w:val="hybridMultilevel"/>
    <w:tmpl w:val="71D456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A477601"/>
    <w:multiLevelType w:val="hybridMultilevel"/>
    <w:tmpl w:val="9660679A"/>
    <w:lvl w:ilvl="0" w:tplc="849CD0E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AF56E8"/>
    <w:multiLevelType w:val="hybridMultilevel"/>
    <w:tmpl w:val="9D287AB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30304D1"/>
    <w:multiLevelType w:val="hybridMultilevel"/>
    <w:tmpl w:val="D6E235A0"/>
    <w:lvl w:ilvl="0" w:tplc="849CD0E4">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9377950"/>
    <w:multiLevelType w:val="hybridMultilevel"/>
    <w:tmpl w:val="B3D212C0"/>
    <w:lvl w:ilvl="0" w:tplc="849CD0E4">
      <w:start w:val="1"/>
      <w:numFmt w:val="decimal"/>
      <w:lvlText w:val="(%1)"/>
      <w:lvlJc w:val="left"/>
      <w:pPr>
        <w:ind w:left="840" w:hanging="420"/>
      </w:pPr>
      <w:rPr>
        <w:rFonts w:hint="eastAsia"/>
      </w:rPr>
    </w:lvl>
    <w:lvl w:ilvl="1" w:tplc="A58A3F2C">
      <w:start w:val="5"/>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90D205D"/>
    <w:multiLevelType w:val="hybridMultilevel"/>
    <w:tmpl w:val="A49A2D1E"/>
    <w:lvl w:ilvl="0" w:tplc="849CD0E4">
      <w:start w:val="1"/>
      <w:numFmt w:val="decimal"/>
      <w:lvlText w:val="(%1)"/>
      <w:lvlJc w:val="left"/>
      <w:pPr>
        <w:ind w:left="840" w:hanging="420"/>
      </w:pPr>
      <w:rPr>
        <w:rFonts w:hint="eastAsia"/>
      </w:rPr>
    </w:lvl>
    <w:lvl w:ilvl="1" w:tplc="4FD88F84">
      <w:start w:val="2"/>
      <w:numFmt w:val="decimalFullWidth"/>
      <w:lvlText w:val="（%2）"/>
      <w:lvlJc w:val="left"/>
      <w:pPr>
        <w:ind w:left="1430" w:hanging="720"/>
      </w:pPr>
      <w:rPr>
        <w:rFonts w:hint="default"/>
      </w:rPr>
    </w:lvl>
    <w:lvl w:ilvl="2" w:tplc="4404BB1A">
      <w:start w:val="6"/>
      <w:numFmt w:val="decimal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BE0788B"/>
    <w:multiLevelType w:val="hybridMultilevel"/>
    <w:tmpl w:val="670A87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03E88"/>
    <w:multiLevelType w:val="hybridMultilevel"/>
    <w:tmpl w:val="43F6A67E"/>
    <w:lvl w:ilvl="0" w:tplc="2E08542A">
      <w:start w:val="1"/>
      <w:numFmt w:val="decimal"/>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17" w15:restartNumberingAfterBreak="0">
    <w:nsid w:val="6FF60D9A"/>
    <w:multiLevelType w:val="hybridMultilevel"/>
    <w:tmpl w:val="B930F486"/>
    <w:lvl w:ilvl="0" w:tplc="308020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9324F2"/>
    <w:multiLevelType w:val="hybridMultilevel"/>
    <w:tmpl w:val="5E8220E2"/>
    <w:lvl w:ilvl="0" w:tplc="0409000F">
      <w:start w:val="1"/>
      <w:numFmt w:val="decimal"/>
      <w:lvlText w:val="%1."/>
      <w:lvlJc w:val="left"/>
      <w:pPr>
        <w:ind w:left="420" w:hanging="420"/>
      </w:pPr>
    </w:lvl>
    <w:lvl w:ilvl="1" w:tplc="0712C09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1D446B"/>
    <w:multiLevelType w:val="hybridMultilevel"/>
    <w:tmpl w:val="9660679A"/>
    <w:lvl w:ilvl="0" w:tplc="849CD0E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
  </w:num>
  <w:num w:numId="3">
    <w:abstractNumId w:val="9"/>
  </w:num>
  <w:num w:numId="4">
    <w:abstractNumId w:val="10"/>
  </w:num>
  <w:num w:numId="5">
    <w:abstractNumId w:val="19"/>
  </w:num>
  <w:num w:numId="6">
    <w:abstractNumId w:val="17"/>
  </w:num>
  <w:num w:numId="7">
    <w:abstractNumId w:val="18"/>
  </w:num>
  <w:num w:numId="8">
    <w:abstractNumId w:val="11"/>
  </w:num>
  <w:num w:numId="9">
    <w:abstractNumId w:val="5"/>
  </w:num>
  <w:num w:numId="10">
    <w:abstractNumId w:val="14"/>
  </w:num>
  <w:num w:numId="11">
    <w:abstractNumId w:val="8"/>
  </w:num>
  <w:num w:numId="12">
    <w:abstractNumId w:val="6"/>
  </w:num>
  <w:num w:numId="13">
    <w:abstractNumId w:val="13"/>
  </w:num>
  <w:num w:numId="14">
    <w:abstractNumId w:val="0"/>
  </w:num>
  <w:num w:numId="15">
    <w:abstractNumId w:val="4"/>
  </w:num>
  <w:num w:numId="16">
    <w:abstractNumId w:val="7"/>
  </w:num>
  <w:num w:numId="17">
    <w:abstractNumId w:val="12"/>
  </w:num>
  <w:num w:numId="18">
    <w:abstractNumId w:val="1"/>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2A4"/>
    <w:rsid w:val="00022EB0"/>
    <w:rsid w:val="00054467"/>
    <w:rsid w:val="00064552"/>
    <w:rsid w:val="00076AAB"/>
    <w:rsid w:val="0009202F"/>
    <w:rsid w:val="000938CD"/>
    <w:rsid w:val="00094AA9"/>
    <w:rsid w:val="000C02BB"/>
    <w:rsid w:val="00114D6E"/>
    <w:rsid w:val="00162367"/>
    <w:rsid w:val="00163C2B"/>
    <w:rsid w:val="001679FD"/>
    <w:rsid w:val="0018709F"/>
    <w:rsid w:val="00196DEC"/>
    <w:rsid w:val="001A7935"/>
    <w:rsid w:val="001B79C0"/>
    <w:rsid w:val="001D1FAE"/>
    <w:rsid w:val="001F0A2F"/>
    <w:rsid w:val="00207788"/>
    <w:rsid w:val="00231EEC"/>
    <w:rsid w:val="002336EA"/>
    <w:rsid w:val="00262941"/>
    <w:rsid w:val="00265B8F"/>
    <w:rsid w:val="002664B6"/>
    <w:rsid w:val="0027117A"/>
    <w:rsid w:val="002717EE"/>
    <w:rsid w:val="002847FA"/>
    <w:rsid w:val="002A5FD2"/>
    <w:rsid w:val="002C119F"/>
    <w:rsid w:val="002C66C2"/>
    <w:rsid w:val="002C679C"/>
    <w:rsid w:val="002C7A8C"/>
    <w:rsid w:val="002E4E64"/>
    <w:rsid w:val="002F168F"/>
    <w:rsid w:val="0031074E"/>
    <w:rsid w:val="00324F9E"/>
    <w:rsid w:val="00337A40"/>
    <w:rsid w:val="00342F77"/>
    <w:rsid w:val="0034639A"/>
    <w:rsid w:val="00353782"/>
    <w:rsid w:val="00395C0C"/>
    <w:rsid w:val="00395E56"/>
    <w:rsid w:val="003A22A4"/>
    <w:rsid w:val="003D0F85"/>
    <w:rsid w:val="003E49B9"/>
    <w:rsid w:val="00436EF1"/>
    <w:rsid w:val="0044357F"/>
    <w:rsid w:val="00457BBB"/>
    <w:rsid w:val="00471191"/>
    <w:rsid w:val="004833EC"/>
    <w:rsid w:val="00490174"/>
    <w:rsid w:val="004B2CF6"/>
    <w:rsid w:val="004C2ABF"/>
    <w:rsid w:val="004E1092"/>
    <w:rsid w:val="00514D03"/>
    <w:rsid w:val="00525AF9"/>
    <w:rsid w:val="00546A3A"/>
    <w:rsid w:val="00552F7A"/>
    <w:rsid w:val="00555F7F"/>
    <w:rsid w:val="00562F02"/>
    <w:rsid w:val="00571A60"/>
    <w:rsid w:val="005C7B3F"/>
    <w:rsid w:val="005F02A0"/>
    <w:rsid w:val="006006B3"/>
    <w:rsid w:val="0061028A"/>
    <w:rsid w:val="00623D2E"/>
    <w:rsid w:val="00677E6C"/>
    <w:rsid w:val="00693C90"/>
    <w:rsid w:val="006A6932"/>
    <w:rsid w:val="006F3EBE"/>
    <w:rsid w:val="00745120"/>
    <w:rsid w:val="00760796"/>
    <w:rsid w:val="00792362"/>
    <w:rsid w:val="007A2E90"/>
    <w:rsid w:val="007B46E3"/>
    <w:rsid w:val="007E655C"/>
    <w:rsid w:val="0081261F"/>
    <w:rsid w:val="00820F7A"/>
    <w:rsid w:val="008429BF"/>
    <w:rsid w:val="008473DD"/>
    <w:rsid w:val="008541B4"/>
    <w:rsid w:val="008551ED"/>
    <w:rsid w:val="00875D05"/>
    <w:rsid w:val="00886272"/>
    <w:rsid w:val="008934AD"/>
    <w:rsid w:val="00895DB5"/>
    <w:rsid w:val="008A316A"/>
    <w:rsid w:val="008A3A07"/>
    <w:rsid w:val="008E1211"/>
    <w:rsid w:val="008E2CDA"/>
    <w:rsid w:val="008E3287"/>
    <w:rsid w:val="008F0C91"/>
    <w:rsid w:val="008F272A"/>
    <w:rsid w:val="009010C6"/>
    <w:rsid w:val="0090406A"/>
    <w:rsid w:val="00906BF5"/>
    <w:rsid w:val="0090781C"/>
    <w:rsid w:val="00930FFF"/>
    <w:rsid w:val="00934542"/>
    <w:rsid w:val="00945F85"/>
    <w:rsid w:val="00947793"/>
    <w:rsid w:val="00951AAE"/>
    <w:rsid w:val="0095514F"/>
    <w:rsid w:val="009B7F15"/>
    <w:rsid w:val="009D1092"/>
    <w:rsid w:val="009E6783"/>
    <w:rsid w:val="009F27EF"/>
    <w:rsid w:val="009F2C5E"/>
    <w:rsid w:val="00A02E73"/>
    <w:rsid w:val="00A206E1"/>
    <w:rsid w:val="00A208D3"/>
    <w:rsid w:val="00A22307"/>
    <w:rsid w:val="00A35D30"/>
    <w:rsid w:val="00A44039"/>
    <w:rsid w:val="00A6087E"/>
    <w:rsid w:val="00A84C90"/>
    <w:rsid w:val="00AB7828"/>
    <w:rsid w:val="00AC2A4C"/>
    <w:rsid w:val="00AD43A9"/>
    <w:rsid w:val="00AD59F8"/>
    <w:rsid w:val="00AF0938"/>
    <w:rsid w:val="00B404DC"/>
    <w:rsid w:val="00B52CA8"/>
    <w:rsid w:val="00B80FD0"/>
    <w:rsid w:val="00B94BA1"/>
    <w:rsid w:val="00BA2087"/>
    <w:rsid w:val="00BB1A72"/>
    <w:rsid w:val="00BB28E7"/>
    <w:rsid w:val="00BD2503"/>
    <w:rsid w:val="00BE6EBD"/>
    <w:rsid w:val="00BF20CA"/>
    <w:rsid w:val="00C118F5"/>
    <w:rsid w:val="00C47A60"/>
    <w:rsid w:val="00C56C91"/>
    <w:rsid w:val="00C71DC1"/>
    <w:rsid w:val="00CA79F6"/>
    <w:rsid w:val="00CE574C"/>
    <w:rsid w:val="00CF4270"/>
    <w:rsid w:val="00D010F0"/>
    <w:rsid w:val="00D1414B"/>
    <w:rsid w:val="00D663AE"/>
    <w:rsid w:val="00D72683"/>
    <w:rsid w:val="00DA0C42"/>
    <w:rsid w:val="00DB4D4F"/>
    <w:rsid w:val="00DC4BC2"/>
    <w:rsid w:val="00DD437F"/>
    <w:rsid w:val="00DF2634"/>
    <w:rsid w:val="00E12762"/>
    <w:rsid w:val="00E17FB4"/>
    <w:rsid w:val="00E42CE6"/>
    <w:rsid w:val="00E441BD"/>
    <w:rsid w:val="00E742AD"/>
    <w:rsid w:val="00E864A2"/>
    <w:rsid w:val="00EC78A4"/>
    <w:rsid w:val="00EE56EB"/>
    <w:rsid w:val="00F01CEA"/>
    <w:rsid w:val="00F0787B"/>
    <w:rsid w:val="00F1671F"/>
    <w:rsid w:val="00F17D56"/>
    <w:rsid w:val="00F2118F"/>
    <w:rsid w:val="00F66450"/>
    <w:rsid w:val="00F80549"/>
    <w:rsid w:val="00F9191E"/>
    <w:rsid w:val="00F97509"/>
    <w:rsid w:val="00FA7A66"/>
    <w:rsid w:val="00FC1DE4"/>
    <w:rsid w:val="00FC2288"/>
    <w:rsid w:val="00FD0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6E7ED9A-192C-4B5C-9264-813F46D7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9C0"/>
    <w:pPr>
      <w:ind w:leftChars="400" w:left="840"/>
    </w:pPr>
    <w:rPr>
      <w:rFonts w:ascii="ＭＳ 明朝" w:eastAsia="ＭＳ 明朝"/>
      <w:sz w:val="24"/>
    </w:rPr>
  </w:style>
  <w:style w:type="paragraph" w:styleId="a4">
    <w:name w:val="header"/>
    <w:basedOn w:val="a"/>
    <w:link w:val="a5"/>
    <w:uiPriority w:val="99"/>
    <w:unhideWhenUsed/>
    <w:rsid w:val="003E49B9"/>
    <w:pPr>
      <w:tabs>
        <w:tab w:val="center" w:pos="4252"/>
        <w:tab w:val="right" w:pos="8504"/>
      </w:tabs>
      <w:snapToGrid w:val="0"/>
    </w:pPr>
  </w:style>
  <w:style w:type="character" w:customStyle="1" w:styleId="a5">
    <w:name w:val="ヘッダー (文字)"/>
    <w:basedOn w:val="a0"/>
    <w:link w:val="a4"/>
    <w:uiPriority w:val="99"/>
    <w:rsid w:val="003E49B9"/>
  </w:style>
  <w:style w:type="paragraph" w:styleId="a6">
    <w:name w:val="footer"/>
    <w:basedOn w:val="a"/>
    <w:link w:val="a7"/>
    <w:uiPriority w:val="99"/>
    <w:unhideWhenUsed/>
    <w:rsid w:val="003E49B9"/>
    <w:pPr>
      <w:tabs>
        <w:tab w:val="center" w:pos="4252"/>
        <w:tab w:val="right" w:pos="8504"/>
      </w:tabs>
      <w:snapToGrid w:val="0"/>
    </w:pPr>
  </w:style>
  <w:style w:type="character" w:customStyle="1" w:styleId="a7">
    <w:name w:val="フッター (文字)"/>
    <w:basedOn w:val="a0"/>
    <w:link w:val="a6"/>
    <w:uiPriority w:val="99"/>
    <w:rsid w:val="003E49B9"/>
  </w:style>
  <w:style w:type="table" w:styleId="a8">
    <w:name w:val="Table Grid"/>
    <w:basedOn w:val="a1"/>
    <w:uiPriority w:val="39"/>
    <w:rsid w:val="002C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BE6EBD"/>
  </w:style>
  <w:style w:type="paragraph" w:styleId="aa">
    <w:name w:val="Balloon Text"/>
    <w:basedOn w:val="a"/>
    <w:link w:val="ab"/>
    <w:uiPriority w:val="99"/>
    <w:semiHidden/>
    <w:unhideWhenUsed/>
    <w:rsid w:val="00BE6E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6EBD"/>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8F272A"/>
  </w:style>
  <w:style w:type="character" w:customStyle="1" w:styleId="ad">
    <w:name w:val="日付 (文字)"/>
    <w:basedOn w:val="a0"/>
    <w:link w:val="ac"/>
    <w:uiPriority w:val="99"/>
    <w:semiHidden/>
    <w:rsid w:val="008F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9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E40D2-8BD5-4E9B-9D39-5A8018C0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室谷 成輝</dc:creator>
  <cp:keywords/>
  <dc:description/>
  <cp:lastModifiedBy>6028</cp:lastModifiedBy>
  <cp:revision>17</cp:revision>
  <cp:lastPrinted>2024-03-04T02:28:00Z</cp:lastPrinted>
  <dcterms:created xsi:type="dcterms:W3CDTF">2024-03-01T02:43:00Z</dcterms:created>
  <dcterms:modified xsi:type="dcterms:W3CDTF">2024-03-18T05:12:00Z</dcterms:modified>
</cp:coreProperties>
</file>